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BF3E8" w14:textId="270F2295" w:rsidR="005C4049" w:rsidRPr="009A3ECC" w:rsidRDefault="005C4049" w:rsidP="005C4049">
      <w:pPr>
        <w:pStyle w:val="OZNPROJEKTUwskazaniedatylubwersjiprojektu"/>
        <w:keepNext/>
      </w:pPr>
      <w:r w:rsidRPr="009A3ECC">
        <w:t xml:space="preserve">Projekt z dnia </w:t>
      </w:r>
      <w:r w:rsidR="00AC6B60" w:rsidRPr="009A3ECC">
        <w:t>2</w:t>
      </w:r>
      <w:r w:rsidR="005423D8">
        <w:t>8</w:t>
      </w:r>
      <w:r w:rsidR="005C6067" w:rsidRPr="009A3ECC">
        <w:t xml:space="preserve"> kwietnia</w:t>
      </w:r>
      <w:r w:rsidRPr="009A3ECC">
        <w:t xml:space="preserve"> 2026 r.</w:t>
      </w:r>
    </w:p>
    <w:p w14:paraId="34F317C9" w14:textId="77777777" w:rsidR="005C4049" w:rsidRPr="009A3ECC" w:rsidRDefault="005C4049" w:rsidP="005C4049">
      <w:pPr>
        <w:pStyle w:val="OZNRODZAKTUtznustawalubrozporzdzenieiorganwydajcy"/>
      </w:pPr>
      <w:r w:rsidRPr="009A3ECC">
        <w:t>Ustawa</w:t>
      </w:r>
    </w:p>
    <w:p w14:paraId="6CE449AA" w14:textId="77777777" w:rsidR="005C4049" w:rsidRPr="009A3ECC" w:rsidRDefault="005C4049" w:rsidP="005C4049">
      <w:pPr>
        <w:pStyle w:val="DATAAKTUdatauchwalenialubwydaniaaktu"/>
      </w:pPr>
      <w:r w:rsidRPr="009A3ECC">
        <w:t>z dnia … 2026 r.</w:t>
      </w:r>
    </w:p>
    <w:p w14:paraId="0CEB022F" w14:textId="006CEE3F" w:rsidR="005C4049" w:rsidRPr="009A3ECC" w:rsidRDefault="005C4049" w:rsidP="005C4049">
      <w:pPr>
        <w:pStyle w:val="TYTUAKTUprzedmiotregulacjiustawylubrozporzdzenia"/>
      </w:pPr>
      <w:r w:rsidRPr="009A3ECC">
        <w:t>o zmianie ustawy o usługach zaufania oraz identyfikacji elektronicznej oraz niektórych innych ustaw</w:t>
      </w:r>
      <w:r w:rsidRPr="009A3ECC">
        <w:rPr>
          <w:rStyle w:val="IGPindeksgrnyipogrubienie"/>
        </w:rPr>
        <w:t xml:space="preserve"> </w:t>
      </w:r>
      <w:r w:rsidRPr="009A3ECC">
        <w:rPr>
          <w:rStyle w:val="IGPindeksgrnyipogrubienie"/>
        </w:rPr>
        <w:footnoteReference w:id="2"/>
      </w:r>
      <w:r w:rsidRPr="009A3ECC">
        <w:rPr>
          <w:rStyle w:val="IGPindeksgrnyipogrubienie"/>
        </w:rPr>
        <w:t>)</w:t>
      </w:r>
    </w:p>
    <w:p w14:paraId="2EBF8FA1" w14:textId="6DFC926B" w:rsidR="005C4049" w:rsidRPr="009A3ECC" w:rsidRDefault="005C4049" w:rsidP="00197E34">
      <w:pPr>
        <w:pStyle w:val="ARTartustawynprozporzdzenia"/>
      </w:pPr>
      <w:r w:rsidRPr="009A3ECC">
        <w:rPr>
          <w:rStyle w:val="Ppogrubienie"/>
        </w:rPr>
        <w:t>Art. 1.</w:t>
      </w:r>
      <w:r w:rsidRPr="009A3ECC">
        <w:t xml:space="preserve"> W ustawie z dnia 5 września 2016 r. o usługach zaufania oraz identyfikacji elektronicznej (Dz. U. z 2024 r. poz. 1725</w:t>
      </w:r>
      <w:r w:rsidR="005E7F6B" w:rsidRPr="009A3ECC">
        <w:t xml:space="preserve"> oraz</w:t>
      </w:r>
      <w:r w:rsidR="00692C0F" w:rsidRPr="009A3ECC">
        <w:t xml:space="preserve"> z 2026 r. poz. 252</w:t>
      </w:r>
      <w:r w:rsidRPr="009A3ECC">
        <w:t>) wprowadza się następujące zmiany:</w:t>
      </w:r>
    </w:p>
    <w:p w14:paraId="05F5E311" w14:textId="0D8A012C" w:rsidR="005C4049" w:rsidRPr="009A3ECC" w:rsidRDefault="005C4049" w:rsidP="005C4049">
      <w:pPr>
        <w:pStyle w:val="PKTpunkt"/>
        <w:keepNext/>
      </w:pPr>
      <w:r w:rsidRPr="009A3ECC">
        <w:t>1)</w:t>
      </w:r>
      <w:r w:rsidRPr="009A3ECC">
        <w:tab/>
        <w:t>w art. 1 w pkt 7 kropkę zastępuje się średnikiem i dodaje się pkt 8</w:t>
      </w:r>
      <w:r w:rsidR="003A2AD6" w:rsidRPr="009A3ECC">
        <w:t>-14</w:t>
      </w:r>
      <w:r w:rsidRPr="009A3ECC">
        <w:t xml:space="preserve"> w brzmieniu:</w:t>
      </w:r>
    </w:p>
    <w:p w14:paraId="4514B2E8" w14:textId="5067705D" w:rsidR="005C4049" w:rsidRPr="009A3ECC" w:rsidRDefault="00151451" w:rsidP="005C4049">
      <w:pPr>
        <w:pStyle w:val="ZPKTzmpktartykuempunktem"/>
      </w:pPr>
      <w:r w:rsidRPr="009A3ECC">
        <w:t>„</w:t>
      </w:r>
      <w:r w:rsidR="005C4049" w:rsidRPr="009A3ECC">
        <w:t>8)</w:t>
      </w:r>
      <w:r w:rsidR="005C4049" w:rsidRPr="009A3ECC">
        <w:tab/>
        <w:t>funkcjonowanie rejestru stron ufających europejskim portfelom tożsamości cyfrowej;</w:t>
      </w:r>
    </w:p>
    <w:p w14:paraId="46203CCE" w14:textId="77777777" w:rsidR="005C4049" w:rsidRPr="009A3ECC" w:rsidRDefault="005C4049" w:rsidP="005C4049">
      <w:pPr>
        <w:pStyle w:val="ZPKTzmpktartykuempunktem"/>
      </w:pPr>
      <w:r w:rsidRPr="009A3ECC">
        <w:t>9)</w:t>
      </w:r>
      <w:r w:rsidRPr="009A3ECC">
        <w:tab/>
        <w:t>dopasowywanie tożsamości osób fizycznych używających notyfikowanych środków identyfikacji elektronicznej lub europejskich portfeli tożsamości cyfrowej;</w:t>
      </w:r>
    </w:p>
    <w:p w14:paraId="5DC99276" w14:textId="578C45AC" w:rsidR="005C4049" w:rsidRPr="009A3ECC" w:rsidRDefault="005C4049" w:rsidP="005C4049">
      <w:pPr>
        <w:pStyle w:val="ZPKTzmpktartykuempunktem"/>
      </w:pPr>
      <w:r w:rsidRPr="009A3ECC">
        <w:t>10)</w:t>
      </w:r>
      <w:r w:rsidRPr="009A3ECC">
        <w:tab/>
      </w:r>
      <w:r w:rsidR="00062397" w:rsidRPr="009A3ECC">
        <w:t>środki umożliwiające kwalifikowanym dostawcom usług zaufania, którzy dostarczają kwalifikowane elektroniczne poświadczenia atrybutów, weryfikację tych atrybutów drogą elektroniczną, na żądanie użytkownika</w:t>
      </w:r>
      <w:r w:rsidRPr="009A3ECC">
        <w:t>;</w:t>
      </w:r>
    </w:p>
    <w:p w14:paraId="19049ABA" w14:textId="5454E4FA" w:rsidR="005C4049" w:rsidRPr="009A3ECC" w:rsidRDefault="005C4049" w:rsidP="005C4049">
      <w:pPr>
        <w:pStyle w:val="ZPKTzmpktartykuempunktem"/>
      </w:pPr>
      <w:r w:rsidRPr="009A3ECC">
        <w:t>11)</w:t>
      </w:r>
      <w:r w:rsidRPr="009A3ECC">
        <w:tab/>
      </w:r>
      <w:r w:rsidR="00C13EEA" w:rsidRPr="009A3ECC">
        <w:t>zasady wydawania elektronicznych poświadczeń atrybutów</w:t>
      </w:r>
      <w:r w:rsidR="0022417C" w:rsidRPr="009A3ECC">
        <w:t xml:space="preserve">, w tym </w:t>
      </w:r>
      <w:r w:rsidRPr="009A3ECC">
        <w:t>w imieniu podmiotów sektora publicznego odpowiedzialnych za źródła autentyczne;</w:t>
      </w:r>
    </w:p>
    <w:p w14:paraId="60B08D96" w14:textId="13987A1B" w:rsidR="005C4049" w:rsidRPr="009A3ECC" w:rsidRDefault="005C4049" w:rsidP="005C4049">
      <w:pPr>
        <w:pStyle w:val="ZPKTzmpktartykuempunktem"/>
      </w:pPr>
      <w:r w:rsidRPr="009A3ECC">
        <w:t>12)</w:t>
      </w:r>
      <w:r w:rsidRPr="009A3ECC">
        <w:tab/>
        <w:t>zasady wnioskowania o włączenie atrybutów do katalogu atrybutów p</w:t>
      </w:r>
      <w:r w:rsidR="00373076" w:rsidRPr="009A3ECC">
        <w:t>rowadzonego</w:t>
      </w:r>
      <w:r w:rsidRPr="009A3ECC">
        <w:t xml:space="preserve"> przez Komisję Europejską;</w:t>
      </w:r>
    </w:p>
    <w:p w14:paraId="7034A049" w14:textId="2F6B8310" w:rsidR="005C4049" w:rsidRPr="009A3ECC" w:rsidRDefault="005C4049" w:rsidP="005C4049">
      <w:pPr>
        <w:pStyle w:val="ZPKTzmpktartykuempunktem"/>
      </w:pPr>
      <w:r w:rsidRPr="009A3ECC">
        <w:t>13)</w:t>
      </w:r>
      <w:r w:rsidRPr="009A3ECC">
        <w:tab/>
        <w:t>zasady wnioskowania o włączenie lub zmianę schematów poświadcz</w:t>
      </w:r>
      <w:r w:rsidR="00801C50">
        <w:t>ania</w:t>
      </w:r>
      <w:r w:rsidRPr="009A3ECC">
        <w:t xml:space="preserve"> atrybutów do katalogu schematów </w:t>
      </w:r>
      <w:r w:rsidR="008B6757" w:rsidRPr="009A3ECC">
        <w:t xml:space="preserve">poświadczania </w:t>
      </w:r>
      <w:r w:rsidRPr="009A3ECC">
        <w:t xml:space="preserve">atrybutów </w:t>
      </w:r>
      <w:r w:rsidR="005E7F6B" w:rsidRPr="009A3ECC">
        <w:t xml:space="preserve">prowadzonego </w:t>
      </w:r>
      <w:r w:rsidRPr="009A3ECC">
        <w:t>przez Komisję Europejską;</w:t>
      </w:r>
    </w:p>
    <w:p w14:paraId="3DF13DBF" w14:textId="349D4D7F" w:rsidR="001C1D2A" w:rsidRPr="009A3ECC" w:rsidRDefault="001C1D2A" w:rsidP="005C4049">
      <w:pPr>
        <w:pStyle w:val="ZPKTzmpktartykuempunktem"/>
      </w:pPr>
      <w:r w:rsidRPr="009A3ECC">
        <w:t>14)</w:t>
      </w:r>
      <w:r w:rsidR="00F83742" w:rsidRPr="009A3ECC">
        <w:tab/>
      </w:r>
      <w:r w:rsidR="0059795F" w:rsidRPr="009A3ECC">
        <w:t>funkcjonowanie krajowego katalogu schematów poświadcz</w:t>
      </w:r>
      <w:r w:rsidR="008B6757" w:rsidRPr="009A3ECC">
        <w:t>ania</w:t>
      </w:r>
      <w:r w:rsidR="0059795F" w:rsidRPr="009A3ECC">
        <w:t xml:space="preserve"> atrybutów</w:t>
      </w:r>
      <w:r w:rsidR="00432742" w:rsidRPr="009A3ECC">
        <w:t>.</w:t>
      </w:r>
      <w:r w:rsidR="008216ED" w:rsidRPr="009A3ECC">
        <w:t>”</w:t>
      </w:r>
      <w:r w:rsidR="0022417C" w:rsidRPr="009A3ECC">
        <w:t>;</w:t>
      </w:r>
      <w:r w:rsidRPr="009A3ECC">
        <w:t xml:space="preserve"> </w:t>
      </w:r>
    </w:p>
    <w:p w14:paraId="4CCE40C7" w14:textId="71D053DD" w:rsidR="008445FB" w:rsidRPr="009A3ECC" w:rsidRDefault="009816A2" w:rsidP="00C65CEF">
      <w:pPr>
        <w:pStyle w:val="PKTpunkt"/>
      </w:pPr>
      <w:r w:rsidRPr="009A3ECC">
        <w:t>2</w:t>
      </w:r>
      <w:r w:rsidR="00C65CEF" w:rsidRPr="009A3ECC">
        <w:t>)</w:t>
      </w:r>
      <w:r w:rsidR="008445FB" w:rsidRPr="009A3ECC">
        <w:t xml:space="preserve"> </w:t>
      </w:r>
      <w:r w:rsidR="008445FB" w:rsidRPr="009A3ECC">
        <w:tab/>
      </w:r>
      <w:r w:rsidR="00C65CEF" w:rsidRPr="009A3ECC">
        <w:t>w art. 2 pkt 2 otrzymuje brzmienie</w:t>
      </w:r>
      <w:r w:rsidR="00692C0F" w:rsidRPr="009A3ECC">
        <w:t>:</w:t>
      </w:r>
      <w:r w:rsidR="00C65CEF" w:rsidRPr="009A3ECC">
        <w:t xml:space="preserve"> </w:t>
      </w:r>
    </w:p>
    <w:p w14:paraId="34A0B52B" w14:textId="44C63D2F" w:rsidR="00C65CEF" w:rsidRPr="009A3ECC" w:rsidRDefault="00C65CEF" w:rsidP="00373076">
      <w:pPr>
        <w:pStyle w:val="ZPKTzmpktartykuempunktem"/>
      </w:pPr>
      <w:r w:rsidRPr="009A3ECC">
        <w:t>„2)</w:t>
      </w:r>
      <w:r w:rsidR="008445FB" w:rsidRPr="009A3ECC">
        <w:tab/>
      </w:r>
      <w:r w:rsidRPr="009A3ECC">
        <w:t>zaufane listy</w:t>
      </w:r>
      <w:r w:rsidR="003E5F62" w:rsidRPr="009A3ECC">
        <w:t>;</w:t>
      </w:r>
      <w:r w:rsidRPr="009A3ECC">
        <w:t>”;</w:t>
      </w:r>
    </w:p>
    <w:p w14:paraId="18D7A5CF" w14:textId="42D3DCF9" w:rsidR="00C65CEF" w:rsidRPr="009A3ECC" w:rsidRDefault="009816A2" w:rsidP="005C4049">
      <w:pPr>
        <w:pStyle w:val="PKTpunkt"/>
        <w:keepNext/>
      </w:pPr>
      <w:r w:rsidRPr="009A3ECC">
        <w:lastRenderedPageBreak/>
        <w:t>3</w:t>
      </w:r>
      <w:r w:rsidR="00476523" w:rsidRPr="009A3ECC">
        <w:t>)</w:t>
      </w:r>
      <w:r w:rsidR="00476523" w:rsidRPr="009A3ECC">
        <w:tab/>
        <w:t xml:space="preserve">w art. 3 </w:t>
      </w:r>
      <w:r w:rsidR="005C07D2" w:rsidRPr="009A3ECC">
        <w:t xml:space="preserve">w </w:t>
      </w:r>
      <w:r w:rsidR="00476523" w:rsidRPr="009A3ECC">
        <w:t>ust. 4</w:t>
      </w:r>
      <w:r w:rsidR="00DB1244" w:rsidRPr="009A3ECC">
        <w:t>:</w:t>
      </w:r>
      <w:r w:rsidR="00476523" w:rsidRPr="009A3ECC">
        <w:t xml:space="preserve"> </w:t>
      </w:r>
    </w:p>
    <w:p w14:paraId="23E09CAF" w14:textId="54D118B1" w:rsidR="00C65CEF" w:rsidRPr="009A3ECC" w:rsidRDefault="00C65CEF" w:rsidP="00373076">
      <w:pPr>
        <w:pStyle w:val="LITlitera"/>
      </w:pPr>
      <w:r w:rsidRPr="009A3ECC">
        <w:t>a)</w:t>
      </w:r>
      <w:r w:rsidR="008445FB" w:rsidRPr="009A3ECC">
        <w:tab/>
      </w:r>
      <w:r w:rsidRPr="009A3ECC">
        <w:t>po pkt 2 dodaje się pkt 2a-2c w brzmieniu</w:t>
      </w:r>
      <w:r w:rsidR="00DB1244" w:rsidRPr="009A3ECC">
        <w:t>:</w:t>
      </w:r>
    </w:p>
    <w:p w14:paraId="7AE7A9D5" w14:textId="6AF4454A" w:rsidR="00C65CEF" w:rsidRPr="009A3ECC" w:rsidRDefault="00C65CEF" w:rsidP="00373076">
      <w:pPr>
        <w:pStyle w:val="ZLITPKTzmpktliter"/>
      </w:pPr>
      <w:bookmarkStart w:id="0" w:name="_Hlk226040710"/>
      <w:r w:rsidRPr="009A3ECC">
        <w:t>„2a)</w:t>
      </w:r>
      <w:r w:rsidR="008216ED" w:rsidRPr="009A3ECC">
        <w:tab/>
      </w:r>
      <w:r w:rsidRPr="009A3ECC">
        <w:t>adres poczty elektronicznej służący do kontaktu w sprawach związanych ze</w:t>
      </w:r>
      <w:r w:rsidR="00310C9C" w:rsidRPr="009A3ECC">
        <w:t> </w:t>
      </w:r>
      <w:r w:rsidRPr="009A3ECC">
        <w:t>świadczonymi usługami zaufania;</w:t>
      </w:r>
    </w:p>
    <w:p w14:paraId="246B3C6D" w14:textId="31DC11A6" w:rsidR="00C65CEF" w:rsidRPr="009A3ECC" w:rsidRDefault="00C65CEF" w:rsidP="00373076">
      <w:pPr>
        <w:pStyle w:val="ZLITPKTzmpktliter"/>
      </w:pPr>
      <w:r w:rsidRPr="009A3ECC">
        <w:t>2b)</w:t>
      </w:r>
      <w:r w:rsidR="008445FB" w:rsidRPr="009A3ECC">
        <w:tab/>
      </w:r>
      <w:r w:rsidRPr="009A3ECC">
        <w:t>adres strony internetowej dostawcy usług zaufania</w:t>
      </w:r>
      <w:r w:rsidR="000F7D22" w:rsidRPr="009A3ECC">
        <w:t>;</w:t>
      </w:r>
      <w:r w:rsidRPr="009A3ECC">
        <w:t xml:space="preserve"> </w:t>
      </w:r>
    </w:p>
    <w:p w14:paraId="162825ED" w14:textId="381308C4" w:rsidR="00C65CEF" w:rsidRPr="009A3ECC" w:rsidRDefault="00C65CEF" w:rsidP="00373076">
      <w:pPr>
        <w:pStyle w:val="ZLITPKTzmpktliter"/>
      </w:pPr>
      <w:r w:rsidRPr="009A3ECC">
        <w:t>2c)</w:t>
      </w:r>
      <w:r w:rsidR="008445FB" w:rsidRPr="009A3ECC">
        <w:tab/>
      </w:r>
      <w:r w:rsidRPr="009A3ECC">
        <w:t>numer telefonu do kontakt</w:t>
      </w:r>
      <w:r w:rsidR="00692C0F" w:rsidRPr="009A3ECC">
        <w:t>u</w:t>
      </w:r>
      <w:r w:rsidRPr="009A3ECC">
        <w:t xml:space="preserve"> z użytkownikami i organem nadzoru</w:t>
      </w:r>
      <w:r w:rsidR="00CA0BCA" w:rsidRPr="009A3ECC">
        <w:t>,</w:t>
      </w:r>
      <w:r w:rsidRPr="009A3ECC">
        <w:t xml:space="preserve"> jeżeli został podany</w:t>
      </w:r>
      <w:r w:rsidR="000F7D22" w:rsidRPr="009A3ECC">
        <w:t>;</w:t>
      </w:r>
      <w:r w:rsidR="008216ED" w:rsidRPr="009A3ECC">
        <w:t>”</w:t>
      </w:r>
      <w:r w:rsidR="00DB1244" w:rsidRPr="009A3ECC">
        <w:t>,</w:t>
      </w:r>
    </w:p>
    <w:bookmarkEnd w:id="0"/>
    <w:p w14:paraId="7B6911DC" w14:textId="603E16C0" w:rsidR="00476523" w:rsidRPr="009A3ECC" w:rsidRDefault="00C65CEF" w:rsidP="00373076">
      <w:pPr>
        <w:pStyle w:val="LITlitera"/>
      </w:pPr>
      <w:r w:rsidRPr="009A3ECC">
        <w:t>b)</w:t>
      </w:r>
      <w:r w:rsidR="008445FB" w:rsidRPr="009A3ECC">
        <w:tab/>
      </w:r>
      <w:r w:rsidR="00692C0F" w:rsidRPr="009A3ECC">
        <w:t xml:space="preserve">po </w:t>
      </w:r>
      <w:r w:rsidR="00476523" w:rsidRPr="009A3ECC">
        <w:t xml:space="preserve">pkt 3 </w:t>
      </w:r>
      <w:r w:rsidR="00692C0F" w:rsidRPr="009A3ECC">
        <w:t>dodaje się pkt 3a w</w:t>
      </w:r>
      <w:r w:rsidR="00476523" w:rsidRPr="009A3ECC">
        <w:t xml:space="preserve"> brzmieni</w:t>
      </w:r>
      <w:r w:rsidR="00692C0F" w:rsidRPr="009A3ECC">
        <w:t>u</w:t>
      </w:r>
      <w:r w:rsidR="00476523" w:rsidRPr="009A3ECC">
        <w:t>:</w:t>
      </w:r>
    </w:p>
    <w:p w14:paraId="6944750C" w14:textId="516CC109" w:rsidR="00476523" w:rsidRPr="009A3ECC" w:rsidRDefault="005018ED" w:rsidP="00373076">
      <w:pPr>
        <w:pStyle w:val="ZLITPKTzmpktliter"/>
      </w:pPr>
      <w:r w:rsidRPr="009A3ECC">
        <w:t>„</w:t>
      </w:r>
      <w:r w:rsidR="00476523" w:rsidRPr="009A3ECC">
        <w:t>3</w:t>
      </w:r>
      <w:r w:rsidR="00692C0F" w:rsidRPr="009A3ECC">
        <w:t>a</w:t>
      </w:r>
      <w:r w:rsidR="00476523" w:rsidRPr="009A3ECC">
        <w:t xml:space="preserve">) </w:t>
      </w:r>
      <w:r w:rsidR="008445FB" w:rsidRPr="009A3ECC">
        <w:tab/>
      </w:r>
      <w:bookmarkStart w:id="1" w:name="_Hlk226040749"/>
      <w:r w:rsidR="00476523" w:rsidRPr="009A3ECC">
        <w:t xml:space="preserve">numer w Katalogu Podmiotów </w:t>
      </w:r>
      <w:r w:rsidR="00293AF1" w:rsidRPr="009A3ECC">
        <w:t>P</w:t>
      </w:r>
      <w:r w:rsidR="00476523" w:rsidRPr="009A3ECC">
        <w:t xml:space="preserve">ublicznych </w:t>
      </w:r>
      <w:r w:rsidR="00692C0F" w:rsidRPr="009A3ECC">
        <w:t xml:space="preserve">- </w:t>
      </w:r>
      <w:r w:rsidR="00476523" w:rsidRPr="009A3ECC">
        <w:t>w</w:t>
      </w:r>
      <w:r w:rsidR="00692C0F" w:rsidRPr="009A3ECC">
        <w:t xml:space="preserve"> </w:t>
      </w:r>
      <w:r w:rsidR="00476523" w:rsidRPr="009A3ECC">
        <w:t>przypadku dostawców usług zaufania podlegających wpisowi do tego rejestru</w:t>
      </w:r>
      <w:bookmarkEnd w:id="1"/>
      <w:r w:rsidR="00476523" w:rsidRPr="009A3ECC">
        <w:t>;</w:t>
      </w:r>
      <w:r w:rsidRPr="009A3ECC">
        <w:t xml:space="preserve"> ”;</w:t>
      </w:r>
    </w:p>
    <w:p w14:paraId="2DF606D5" w14:textId="543651AE" w:rsidR="005C4049" w:rsidRPr="009A3ECC" w:rsidRDefault="009816A2" w:rsidP="005C4049">
      <w:pPr>
        <w:pStyle w:val="PKTpunkt"/>
        <w:keepNext/>
      </w:pPr>
      <w:r w:rsidRPr="009A3ECC">
        <w:t>4</w:t>
      </w:r>
      <w:r w:rsidR="005C4049" w:rsidRPr="009A3ECC">
        <w:t>)</w:t>
      </w:r>
      <w:r w:rsidR="005C4049" w:rsidRPr="009A3ECC">
        <w:tab/>
        <w:t>w art. 4:</w:t>
      </w:r>
    </w:p>
    <w:p w14:paraId="5270EC06" w14:textId="77777777" w:rsidR="005C4049" w:rsidRPr="009A3ECC" w:rsidRDefault="005C4049" w:rsidP="005C4049">
      <w:pPr>
        <w:pStyle w:val="LITlitera"/>
        <w:keepNext/>
      </w:pPr>
      <w:r w:rsidRPr="009A3ECC">
        <w:t>a)</w:t>
      </w:r>
      <w:r w:rsidRPr="009A3ECC">
        <w:tab/>
        <w:t>w ust. 1:</w:t>
      </w:r>
    </w:p>
    <w:p w14:paraId="511B896E" w14:textId="42E87121" w:rsidR="005C4049" w:rsidRPr="009A3ECC" w:rsidRDefault="005C4049" w:rsidP="005C4049">
      <w:pPr>
        <w:pStyle w:val="TIRtiret"/>
        <w:keepNext/>
      </w:pPr>
      <w:r w:rsidRPr="009A3ECC">
        <w:t>–</w:t>
      </w:r>
      <w:r w:rsidRPr="009A3ECC">
        <w:tab/>
        <w:t xml:space="preserve">pkt </w:t>
      </w:r>
      <w:r w:rsidR="00F24C44" w:rsidRPr="009A3ECC">
        <w:t xml:space="preserve">1 i </w:t>
      </w:r>
      <w:r w:rsidRPr="009A3ECC">
        <w:t>2 otrzymuj</w:t>
      </w:r>
      <w:r w:rsidR="00F24C44" w:rsidRPr="009A3ECC">
        <w:t>ą</w:t>
      </w:r>
      <w:r w:rsidRPr="009A3ECC">
        <w:t xml:space="preserve"> brzmienie:</w:t>
      </w:r>
    </w:p>
    <w:p w14:paraId="36D08BDA" w14:textId="18799EAA" w:rsidR="00F24C44" w:rsidRPr="009A3ECC" w:rsidRDefault="00151451" w:rsidP="00373076">
      <w:pPr>
        <w:pStyle w:val="ZTIRPKTzmpkttiret"/>
      </w:pPr>
      <w:r w:rsidRPr="009A3ECC">
        <w:t>„</w:t>
      </w:r>
      <w:r w:rsidR="00F24C44" w:rsidRPr="009A3ECC">
        <w:t>1)</w:t>
      </w:r>
      <w:r w:rsidR="00FB1893" w:rsidRPr="009A3ECC">
        <w:tab/>
      </w:r>
      <w:r w:rsidR="00F24C44" w:rsidRPr="009A3ECC">
        <w:t>dostawcy usług zaufania, który zamierza świadczyć kwalifikowane usługi</w:t>
      </w:r>
      <w:r w:rsidR="00FB1893" w:rsidRPr="009A3ECC">
        <w:t xml:space="preserve"> </w:t>
      </w:r>
      <w:r w:rsidR="00B8696C" w:rsidRPr="009A3ECC">
        <w:t>z</w:t>
      </w:r>
      <w:r w:rsidR="00F24C44" w:rsidRPr="009A3ECC">
        <w:t>aufania;</w:t>
      </w:r>
    </w:p>
    <w:p w14:paraId="28742657" w14:textId="0CC8A478" w:rsidR="005C4049" w:rsidRPr="009A3ECC" w:rsidRDefault="005C4049" w:rsidP="00373076">
      <w:pPr>
        <w:pStyle w:val="ZTIRPKTzmpkttiret"/>
      </w:pPr>
      <w:r w:rsidRPr="009A3ECC">
        <w:t>2)</w:t>
      </w:r>
      <w:r w:rsidRPr="009A3ECC">
        <w:tab/>
        <w:t>kwalifikowanej usługi zaufania</w:t>
      </w:r>
      <w:r w:rsidR="00F24C44" w:rsidRPr="009A3ECC">
        <w:t>;</w:t>
      </w:r>
      <w:r w:rsidR="00151451" w:rsidRPr="009A3ECC">
        <w:t>”</w:t>
      </w:r>
      <w:r w:rsidRPr="009A3ECC">
        <w:t>,</w:t>
      </w:r>
    </w:p>
    <w:p w14:paraId="0AEFA83B" w14:textId="0D775E4D" w:rsidR="005C4049" w:rsidRPr="009A3ECC" w:rsidRDefault="005C4049" w:rsidP="005C4049">
      <w:pPr>
        <w:pStyle w:val="TIRtiret"/>
        <w:keepNext/>
      </w:pPr>
      <w:r w:rsidRPr="009A3ECC">
        <w:t>–</w:t>
      </w:r>
      <w:r w:rsidRPr="009A3ECC">
        <w:tab/>
        <w:t>dodaje się pkt 3</w:t>
      </w:r>
      <w:r w:rsidR="0059795F" w:rsidRPr="009A3ECC">
        <w:t>-6</w:t>
      </w:r>
      <w:r w:rsidRPr="009A3ECC">
        <w:t xml:space="preserve"> w brzmieniu:</w:t>
      </w:r>
    </w:p>
    <w:p w14:paraId="070F447B" w14:textId="085A58BA" w:rsidR="0059795F" w:rsidRPr="009A3ECC" w:rsidRDefault="00151451" w:rsidP="00373076">
      <w:pPr>
        <w:pStyle w:val="ZTIRPKTzmpkttiret"/>
      </w:pPr>
      <w:r w:rsidRPr="009A3ECC">
        <w:t>„</w:t>
      </w:r>
      <w:r w:rsidR="005C4049" w:rsidRPr="009A3ECC">
        <w:t>3)</w:t>
      </w:r>
      <w:r w:rsidR="005C4049" w:rsidRPr="009A3ECC">
        <w:tab/>
        <w:t>usługi wydawania</w:t>
      </w:r>
      <w:r w:rsidR="00FD1959" w:rsidRPr="009A3ECC">
        <w:t>,</w:t>
      </w:r>
      <w:r w:rsidR="005C4049" w:rsidRPr="009A3ECC">
        <w:t xml:space="preserve"> przez kwalifikowanego dostawcę usług zaufania wydającego kwalifikowane certyfikaty podpisu elektronicznego i</w:t>
      </w:r>
      <w:r w:rsidR="005C07D2" w:rsidRPr="009A3ECC">
        <w:t> </w:t>
      </w:r>
      <w:r w:rsidR="005C4049" w:rsidRPr="009A3ECC">
        <w:t>kwalifikowane certyfikaty pieczęci elektronicznej, certyfikatów dostępu strony ufającej portfelowi oraz certyfikatów rejestracji strony ufającej portfelowi, o których mowa w rozporządzeniu wykonawczym Komisji (UE) 2025/848 z dnia 6 maja 2025 r. ustanawiającym zasady stosowania rozporządzenia Parlamentu Europejskiego i Rady (UE) nr 910/2014 w</w:t>
      </w:r>
      <w:r w:rsidR="005C07D2" w:rsidRPr="009A3ECC">
        <w:t> </w:t>
      </w:r>
      <w:r w:rsidR="005C4049" w:rsidRPr="009A3ECC">
        <w:t xml:space="preserve">odniesieniu do rejestracji stron ufających europejskiego portfela tożsamości cyfrowej (Dz. Urz. UE L z 2025 r. poz. 848), zwanym dalej </w:t>
      </w:r>
      <w:r w:rsidRPr="009A3ECC">
        <w:t>„</w:t>
      </w:r>
      <w:r w:rsidR="005C4049" w:rsidRPr="009A3ECC">
        <w:t>rozporządzeniem 2025/848</w:t>
      </w:r>
      <w:r w:rsidRPr="009A3ECC">
        <w:t>”</w:t>
      </w:r>
      <w:r w:rsidR="00692C0F" w:rsidRPr="009A3ECC">
        <w:t>;</w:t>
      </w:r>
    </w:p>
    <w:p w14:paraId="35E4328D" w14:textId="0D0A95D7" w:rsidR="0059795F" w:rsidRPr="009A3ECC" w:rsidRDefault="0059795F" w:rsidP="00373076">
      <w:pPr>
        <w:pStyle w:val="ZTIRPKTzmpkttiret"/>
      </w:pPr>
      <w:r w:rsidRPr="009A3ECC">
        <w:t>4)</w:t>
      </w:r>
      <w:r w:rsidRPr="009A3ECC">
        <w:tab/>
        <w:t>usługi wydawania niekwalifikowanych podpisów lub pieczęci elektronicznych tworzonych na odległość</w:t>
      </w:r>
      <w:r w:rsidR="00F24C44" w:rsidRPr="009A3ECC">
        <w:t>;</w:t>
      </w:r>
    </w:p>
    <w:p w14:paraId="0E742032" w14:textId="57836950" w:rsidR="0059795F" w:rsidRPr="009A3ECC" w:rsidRDefault="0059795F" w:rsidP="00373076">
      <w:pPr>
        <w:pStyle w:val="ZTIRPKTzmpkttiret"/>
      </w:pPr>
      <w:r w:rsidRPr="009A3ECC">
        <w:t>5)</w:t>
      </w:r>
      <w:r w:rsidRPr="009A3ECC">
        <w:tab/>
        <w:t>usługi wydawania do europejskiego portfela tożsamości cyfrowej niekwalifikowanych elektronicznych poświadczeń atrybutów</w:t>
      </w:r>
      <w:r w:rsidR="00090B56" w:rsidRPr="009A3ECC">
        <w:t>,</w:t>
      </w:r>
      <w:r w:rsidRPr="009A3ECC">
        <w:t xml:space="preserve"> o których mowa w art. 3 pkt 44 </w:t>
      </w:r>
      <w:r w:rsidR="002A178A" w:rsidRPr="009A3ECC">
        <w:t xml:space="preserve">rozporządzenia Parlamentu Europejskiego i Rady (UE) nr 910/2014 z dnia 23 lipca 2014 r. w sprawie identyfikacji </w:t>
      </w:r>
      <w:r w:rsidR="002A178A" w:rsidRPr="009A3ECC">
        <w:lastRenderedPageBreak/>
        <w:t>elektronicznej i usług zaufania w odniesieniu do transakcji elektronicznych na rynku wewnętrznym oraz uchylającego dyrektywę 1999/93/WE (Dz. Urz. UE L 257 z 28.08.2014, str. 73</w:t>
      </w:r>
      <w:r w:rsidR="00BE52D3" w:rsidRPr="009A3ECC">
        <w:t>, z późn. zm.</w:t>
      </w:r>
      <w:r w:rsidR="002A178A" w:rsidRPr="009A3ECC">
        <w:t>), zwanego dalej „</w:t>
      </w:r>
      <w:r w:rsidRPr="009A3ECC">
        <w:t>rozporządzeni</w:t>
      </w:r>
      <w:r w:rsidR="002A178A" w:rsidRPr="009A3ECC">
        <w:t>em</w:t>
      </w:r>
      <w:r w:rsidRPr="009A3ECC">
        <w:t xml:space="preserve"> 910/2014</w:t>
      </w:r>
      <w:r w:rsidR="002A178A" w:rsidRPr="009A3ECC">
        <w:t>”</w:t>
      </w:r>
      <w:r w:rsidR="00090B56" w:rsidRPr="009A3ECC">
        <w:t>,</w:t>
      </w:r>
      <w:r w:rsidRPr="009A3ECC">
        <w:t xml:space="preserve"> innych niż elektroniczne poświadczenia atrybutów, o których mowa w art. 3 pkt 46 rozporządzenia 910/2014</w:t>
      </w:r>
      <w:r w:rsidR="00BE52D3" w:rsidRPr="009A3ECC">
        <w:t>,</w:t>
      </w:r>
      <w:r w:rsidR="00692C0F" w:rsidRPr="009A3ECC">
        <w:t xml:space="preserve"> lub</w:t>
      </w:r>
    </w:p>
    <w:p w14:paraId="1FB1310C" w14:textId="676C11DA" w:rsidR="00261C1A" w:rsidRPr="009A3ECC" w:rsidRDefault="0059795F" w:rsidP="00373076">
      <w:pPr>
        <w:pStyle w:val="ZTIRPKTzmpkttiret"/>
      </w:pPr>
      <w:r w:rsidRPr="009A3ECC">
        <w:t>6)</w:t>
      </w:r>
      <w:r w:rsidRPr="009A3ECC">
        <w:tab/>
        <w:t>usługi wydawania elektronicznych poświadczeń atrybutów, o których mowa w art. 3 pkt 46 rozporządzenia 910/2014</w:t>
      </w:r>
      <w:r w:rsidR="00F24C44" w:rsidRPr="009A3ECC">
        <w:t>”</w:t>
      </w:r>
      <w:r w:rsidR="005C4049" w:rsidRPr="009A3ECC">
        <w:t>,</w:t>
      </w:r>
      <w:bookmarkStart w:id="2" w:name="_Hlk224548329"/>
    </w:p>
    <w:bookmarkEnd w:id="2"/>
    <w:p w14:paraId="044128D6" w14:textId="2ADF9DC5" w:rsidR="005C4049" w:rsidRPr="009A3ECC" w:rsidRDefault="005C4049" w:rsidP="005C4049">
      <w:pPr>
        <w:pStyle w:val="LITlitera"/>
      </w:pPr>
      <w:r w:rsidRPr="009A3ECC">
        <w:t>b)</w:t>
      </w:r>
      <w:r w:rsidRPr="009A3ECC">
        <w:tab/>
        <w:t>ust. 4</w:t>
      </w:r>
      <w:r w:rsidR="0059795F" w:rsidRPr="009A3ECC">
        <w:t xml:space="preserve"> otrzymuje brzmienie</w:t>
      </w:r>
      <w:r w:rsidRPr="009A3ECC">
        <w:t>:</w:t>
      </w:r>
    </w:p>
    <w:p w14:paraId="495F6E72" w14:textId="5FB46076" w:rsidR="0059795F" w:rsidRPr="009A3ECC" w:rsidRDefault="002A178A" w:rsidP="00373076">
      <w:pPr>
        <w:pStyle w:val="ZLITUSTzmustliter"/>
      </w:pPr>
      <w:r w:rsidRPr="009A3ECC">
        <w:t>„</w:t>
      </w:r>
      <w:r w:rsidR="0059795F" w:rsidRPr="009A3ECC">
        <w:t>4. Do wniosku o wpis, o którym mowa w ust. 1, dołącza się, w postaci elektronicznej</w:t>
      </w:r>
      <w:r w:rsidR="00A93DBB" w:rsidRPr="009A3ECC">
        <w:t>:</w:t>
      </w:r>
    </w:p>
    <w:p w14:paraId="6D1CE8B3" w14:textId="1B0636A5" w:rsidR="0059795F" w:rsidRPr="009A3ECC" w:rsidRDefault="0059795F" w:rsidP="00373076">
      <w:pPr>
        <w:pStyle w:val="ZLITPKTzmpktliter"/>
      </w:pPr>
      <w:r w:rsidRPr="009A3ECC">
        <w:t>1)</w:t>
      </w:r>
      <w:r w:rsidRPr="009A3ECC">
        <w:tab/>
        <w:t>w przypadk</w:t>
      </w:r>
      <w:r w:rsidR="002A178A" w:rsidRPr="009A3ECC">
        <w:t>u,</w:t>
      </w:r>
      <w:r w:rsidRPr="009A3ECC">
        <w:t xml:space="preserve"> o których mowa w </w:t>
      </w:r>
      <w:r w:rsidR="00F24C44" w:rsidRPr="009A3ECC">
        <w:t>ust. 1</w:t>
      </w:r>
      <w:r w:rsidRPr="009A3ECC">
        <w:t xml:space="preserve"> pkt 1 </w:t>
      </w:r>
      <w:r w:rsidR="00F24C44" w:rsidRPr="009A3ECC">
        <w:t>lub</w:t>
      </w:r>
      <w:r w:rsidRPr="009A3ECC">
        <w:t xml:space="preserve"> 2:</w:t>
      </w:r>
    </w:p>
    <w:p w14:paraId="0917FA57" w14:textId="2AAE143C" w:rsidR="0059795F" w:rsidRPr="009A3ECC" w:rsidRDefault="0059795F" w:rsidP="00373076">
      <w:pPr>
        <w:pStyle w:val="ZLITLITwPKTzmlitwpktliter"/>
      </w:pPr>
      <w:r w:rsidRPr="009A3ECC">
        <w:t>a)</w:t>
      </w:r>
      <w:r w:rsidR="00B56D93" w:rsidRPr="009A3ECC">
        <w:tab/>
      </w:r>
      <w:r w:rsidRPr="009A3ECC">
        <w:t>raport z oceny zgodności, o którym mowa w art. 21 rozporządzenia 910/2014, wydany przez jednostkę oceniającą zgodność</w:t>
      </w:r>
      <w:r w:rsidR="00A95731" w:rsidRPr="009A3ECC">
        <w:t>,</w:t>
      </w:r>
    </w:p>
    <w:p w14:paraId="77EB90E0" w14:textId="37F5D8B3" w:rsidR="0059795F" w:rsidRPr="009A3ECC" w:rsidRDefault="0059795F" w:rsidP="00373076">
      <w:pPr>
        <w:pStyle w:val="ZLITLITwPKTzmlitwpktliter"/>
      </w:pPr>
      <w:r w:rsidRPr="009A3ECC">
        <w:t>b)</w:t>
      </w:r>
      <w:r w:rsidR="00B56D93" w:rsidRPr="009A3ECC">
        <w:tab/>
      </w:r>
      <w:r w:rsidRPr="009A3ECC">
        <w:t>politykę świadczenia usług objętych wnioskiem, zgodnie z którą mają być świadczone usługi zaufania</w:t>
      </w:r>
      <w:r w:rsidR="00C81D51" w:rsidRPr="009A3ECC">
        <w:t>,</w:t>
      </w:r>
      <w:r w:rsidRPr="009A3ECC">
        <w:t xml:space="preserve"> oraz adres elektroniczny, pod którym umieszczona jest ta polityka</w:t>
      </w:r>
      <w:r w:rsidR="00BE52D3" w:rsidRPr="009A3ECC">
        <w:t>,</w:t>
      </w:r>
    </w:p>
    <w:p w14:paraId="2321E733" w14:textId="76194AFF" w:rsidR="0059795F" w:rsidRPr="009A3ECC" w:rsidRDefault="0059795F" w:rsidP="00373076">
      <w:pPr>
        <w:pStyle w:val="ZLITLITwPKTzmlitwpktliter"/>
      </w:pPr>
      <w:r w:rsidRPr="009A3ECC">
        <w:t>c)</w:t>
      </w:r>
      <w:r w:rsidR="00B56D93" w:rsidRPr="009A3ECC">
        <w:tab/>
      </w:r>
      <w:r w:rsidRPr="009A3ECC">
        <w:t>plan zakończenia działalności, o którym mowa w art. 24 ust. 2 lit.</w:t>
      </w:r>
      <w:r w:rsidR="00B068A9" w:rsidRPr="009A3ECC">
        <w:t> </w:t>
      </w:r>
      <w:r w:rsidRPr="009A3ECC">
        <w:t>i</w:t>
      </w:r>
      <w:r w:rsidR="005C07D2" w:rsidRPr="009A3ECC">
        <w:t> </w:t>
      </w:r>
      <w:r w:rsidRPr="009A3ECC">
        <w:t>rozporządzenia 910/2014</w:t>
      </w:r>
      <w:r w:rsidR="00A95731" w:rsidRPr="009A3ECC">
        <w:t>,</w:t>
      </w:r>
    </w:p>
    <w:p w14:paraId="66AF52E3" w14:textId="52B1DB51" w:rsidR="0059795F" w:rsidRPr="009A3ECC" w:rsidRDefault="0059795F" w:rsidP="00373076">
      <w:pPr>
        <w:pStyle w:val="ZLITLITwPKTzmlitwpktliter"/>
      </w:pPr>
      <w:r w:rsidRPr="009A3ECC">
        <w:t>d)</w:t>
      </w:r>
      <w:r w:rsidR="00B56D93" w:rsidRPr="009A3ECC">
        <w:tab/>
      </w:r>
      <w:r w:rsidRPr="009A3ECC">
        <w:t>dane niezbędne do wystawienia certyfikatu, o którym mowa w art. 10 ust.</w:t>
      </w:r>
      <w:r w:rsidR="005C07D2" w:rsidRPr="009A3ECC">
        <w:t> </w:t>
      </w:r>
      <w:r w:rsidRPr="009A3ECC">
        <w:t>1 pkt 1</w:t>
      </w:r>
      <w:r w:rsidR="00C81D51" w:rsidRPr="009A3ECC">
        <w:t>,</w:t>
      </w:r>
      <w:r w:rsidRPr="009A3ECC">
        <w:t xml:space="preserve"> lub w przypadku usług wydawania kwalifikowanych elektronicznych poświadczeń atrybutów, oraz kwalifikowanych usług walidacji podpisów i pieczęci elektronicznych – kwalifikowany certyfikat dostawcy usługi zaufania powiązany z usługą</w:t>
      </w:r>
      <w:r w:rsidR="008216ED" w:rsidRPr="009A3ECC">
        <w:t>,</w:t>
      </w:r>
      <w:r w:rsidRPr="009A3ECC">
        <w:t xml:space="preserve"> której dotyczy wpis</w:t>
      </w:r>
      <w:r w:rsidR="00A95731" w:rsidRPr="009A3ECC">
        <w:t>;</w:t>
      </w:r>
    </w:p>
    <w:p w14:paraId="2EF6967B" w14:textId="610D8513" w:rsidR="0059795F" w:rsidRPr="009A3ECC" w:rsidRDefault="0059795F" w:rsidP="00373076">
      <w:pPr>
        <w:pStyle w:val="ZLITPKTzmpktliter"/>
      </w:pPr>
      <w:r w:rsidRPr="009A3ECC">
        <w:t>2)</w:t>
      </w:r>
      <w:r w:rsidR="00B56D93" w:rsidRPr="009A3ECC">
        <w:tab/>
      </w:r>
      <w:r w:rsidRPr="009A3ECC">
        <w:t>w przypadku</w:t>
      </w:r>
      <w:r w:rsidR="00AA66C8" w:rsidRPr="009A3ECC">
        <w:t>,</w:t>
      </w:r>
      <w:r w:rsidRPr="009A3ECC">
        <w:t xml:space="preserve"> o którym mowa w </w:t>
      </w:r>
      <w:r w:rsidR="00F24C44" w:rsidRPr="009A3ECC">
        <w:t>ust. 1</w:t>
      </w:r>
      <w:r w:rsidRPr="009A3ECC">
        <w:t xml:space="preserve"> pkt 4</w:t>
      </w:r>
      <w:r w:rsidR="00D11B76" w:rsidRPr="009A3ECC">
        <w:t xml:space="preserve"> </w:t>
      </w:r>
      <w:r w:rsidR="00F24C44" w:rsidRPr="009A3ECC">
        <w:t>lub</w:t>
      </w:r>
      <w:r w:rsidR="00D11B76" w:rsidRPr="009A3ECC">
        <w:t xml:space="preserve"> 5</w:t>
      </w:r>
      <w:r w:rsidR="00657E3C" w:rsidRPr="009A3ECC">
        <w:t xml:space="preserve"> </w:t>
      </w:r>
      <w:r w:rsidR="004B2C80" w:rsidRPr="009A3ECC">
        <w:t>– politykę</w:t>
      </w:r>
      <w:r w:rsidRPr="009A3ECC">
        <w:t xml:space="preserve"> świadczenia usług objętych wnioskiem</w:t>
      </w:r>
      <w:r w:rsidR="008216ED" w:rsidRPr="009A3ECC">
        <w:t>,</w:t>
      </w:r>
      <w:r w:rsidRPr="009A3ECC">
        <w:t xml:space="preserve"> zgodnie z którą mają być świadczone usługi zaufania, spełniającą wymagan</w:t>
      </w:r>
      <w:r w:rsidR="009A47FF" w:rsidRPr="009A3ECC">
        <w:t>i</w:t>
      </w:r>
      <w:r w:rsidRPr="009A3ECC">
        <w:t>a</w:t>
      </w:r>
      <w:r w:rsidR="009A47FF" w:rsidRPr="009A3ECC">
        <w:t>,</w:t>
      </w:r>
      <w:r w:rsidRPr="009A3ECC">
        <w:t xml:space="preserve"> o których mowa w art. 19a ust. 1 rozporządzenia 910/2014</w:t>
      </w:r>
      <w:r w:rsidR="009A47FF" w:rsidRPr="009A3ECC">
        <w:t>,</w:t>
      </w:r>
      <w:r w:rsidRPr="009A3ECC">
        <w:t xml:space="preserve"> oraz</w:t>
      </w:r>
      <w:r w:rsidR="00C0288F" w:rsidRPr="009A3ECC">
        <w:t> </w:t>
      </w:r>
      <w:r w:rsidRPr="009A3ECC">
        <w:t>adres elektroniczny, pod którym umieszczona jest ta polityka;</w:t>
      </w:r>
    </w:p>
    <w:p w14:paraId="2561D45E" w14:textId="58F144DC" w:rsidR="0059795F" w:rsidRPr="009A3ECC" w:rsidRDefault="00D11B76" w:rsidP="00373076">
      <w:pPr>
        <w:pStyle w:val="ZLITPKTzmpktliter"/>
      </w:pPr>
      <w:r w:rsidRPr="009A3ECC">
        <w:t>3</w:t>
      </w:r>
      <w:r w:rsidR="0059795F" w:rsidRPr="009A3ECC">
        <w:t>)</w:t>
      </w:r>
      <w:r w:rsidR="00657E3C" w:rsidRPr="009A3ECC">
        <w:tab/>
      </w:r>
      <w:r w:rsidR="0059795F" w:rsidRPr="009A3ECC">
        <w:t xml:space="preserve">w przypadku o którym mowa w </w:t>
      </w:r>
      <w:r w:rsidR="00F24C44" w:rsidRPr="009A3ECC">
        <w:t xml:space="preserve">ust. 1 </w:t>
      </w:r>
      <w:r w:rsidR="0059795F" w:rsidRPr="009A3ECC">
        <w:t>pkt 6:</w:t>
      </w:r>
    </w:p>
    <w:p w14:paraId="351CE66D" w14:textId="4DEF210D" w:rsidR="0059795F" w:rsidRPr="009A3ECC" w:rsidRDefault="0059795F" w:rsidP="00373076">
      <w:pPr>
        <w:pStyle w:val="ZLITLITwPKTzmlitwpktliter"/>
      </w:pPr>
      <w:r w:rsidRPr="009A3ECC">
        <w:t>a)</w:t>
      </w:r>
      <w:r w:rsidR="00657E3C" w:rsidRPr="009A3ECC">
        <w:tab/>
      </w:r>
      <w:r w:rsidRPr="009A3ECC">
        <w:t>politykę świadczenia usług objętych wnioskiem</w:t>
      </w:r>
      <w:r w:rsidR="009A47FF" w:rsidRPr="009A3ECC">
        <w:t>,</w:t>
      </w:r>
      <w:r w:rsidRPr="009A3ECC">
        <w:t xml:space="preserve"> zgodnie z którą mają być świadczone usługi zaufania, spełniającą wymagan</w:t>
      </w:r>
      <w:r w:rsidR="009A47FF" w:rsidRPr="009A3ECC">
        <w:t>i</w:t>
      </w:r>
      <w:r w:rsidRPr="009A3ECC">
        <w:t>a</w:t>
      </w:r>
      <w:r w:rsidR="009A47FF" w:rsidRPr="009A3ECC">
        <w:t>,</w:t>
      </w:r>
      <w:r w:rsidRPr="009A3ECC">
        <w:t xml:space="preserve"> o których mowa w</w:t>
      </w:r>
      <w:r w:rsidR="00C0288F" w:rsidRPr="009A3ECC">
        <w:t> </w:t>
      </w:r>
      <w:r w:rsidRPr="009A3ECC">
        <w:t>art.</w:t>
      </w:r>
      <w:r w:rsidR="00C0288F" w:rsidRPr="009A3ECC">
        <w:t> </w:t>
      </w:r>
      <w:r w:rsidRPr="009A3ECC">
        <w:t>19a ust. 1 rozporządzenia 910/2014</w:t>
      </w:r>
      <w:r w:rsidR="009A47FF" w:rsidRPr="009A3ECC">
        <w:t>,</w:t>
      </w:r>
      <w:r w:rsidRPr="009A3ECC">
        <w:t xml:space="preserve"> </w:t>
      </w:r>
      <w:bookmarkStart w:id="3" w:name="_Hlk228168960"/>
      <w:r w:rsidRPr="009A3ECC">
        <w:t>oraz adres elektroniczny, pod</w:t>
      </w:r>
      <w:r w:rsidR="00C0288F" w:rsidRPr="009A3ECC">
        <w:t> </w:t>
      </w:r>
      <w:r w:rsidRPr="009A3ECC">
        <w:t>którym umieszczona jest ta polityka,</w:t>
      </w:r>
    </w:p>
    <w:bookmarkEnd w:id="3"/>
    <w:p w14:paraId="30C0B9FE" w14:textId="69D3D10D" w:rsidR="0059795F" w:rsidRPr="009A3ECC" w:rsidRDefault="0059795F" w:rsidP="00373076">
      <w:pPr>
        <w:pStyle w:val="ZLITLITwPKTzmlitwpktliter"/>
      </w:pPr>
      <w:r w:rsidRPr="009A3ECC">
        <w:lastRenderedPageBreak/>
        <w:t>b)</w:t>
      </w:r>
      <w:r w:rsidR="00657E3C" w:rsidRPr="009A3ECC">
        <w:tab/>
      </w:r>
      <w:r w:rsidRPr="009A3ECC">
        <w:t>dokument potwierdzający spełnienie wymagań</w:t>
      </w:r>
      <w:r w:rsidR="009A47FF" w:rsidRPr="009A3ECC">
        <w:t>,</w:t>
      </w:r>
      <w:r w:rsidRPr="009A3ECC">
        <w:t xml:space="preserve"> o których mowa w art. 45f ust. 2 rozporządzenie 910/2014, sporządzony w wyniku niezależnego audytów zewnętrznego,</w:t>
      </w:r>
    </w:p>
    <w:p w14:paraId="47ECCE0D" w14:textId="4362A47E" w:rsidR="005C4049" w:rsidRPr="009A3ECC" w:rsidRDefault="0059795F" w:rsidP="00373076">
      <w:pPr>
        <w:pStyle w:val="ZLITLITwPKTzmlitwpktliter"/>
      </w:pPr>
      <w:r w:rsidRPr="009A3ECC">
        <w:t>c)</w:t>
      </w:r>
      <w:r w:rsidR="00657E3C" w:rsidRPr="009A3ECC">
        <w:tab/>
      </w:r>
      <w:r w:rsidRPr="009A3ECC">
        <w:t>kwalifikowany certyfikat dostawcy usługi zaufania powiązany z usługą której dotyczy wpis.</w:t>
      </w:r>
      <w:r w:rsidR="002A178A" w:rsidRPr="009A3ECC">
        <w:t xml:space="preserve"> ”</w:t>
      </w:r>
      <w:r w:rsidR="00F24C44" w:rsidRPr="009A3ECC">
        <w:t>,</w:t>
      </w:r>
    </w:p>
    <w:p w14:paraId="62A9A961" w14:textId="77777777" w:rsidR="005C4049" w:rsidRPr="009A3ECC" w:rsidRDefault="005C4049" w:rsidP="005C4049">
      <w:pPr>
        <w:pStyle w:val="LITlitera"/>
        <w:keepNext/>
      </w:pPr>
      <w:r w:rsidRPr="009A3ECC">
        <w:t>c)</w:t>
      </w:r>
      <w:r w:rsidRPr="009A3ECC">
        <w:tab/>
        <w:t>w ust. 6 w pkt 2 kropkę zastępuje się średnikiem i dodaje się pkt 3 w brzmieniu:</w:t>
      </w:r>
    </w:p>
    <w:p w14:paraId="21D3D438" w14:textId="3A4D44AC" w:rsidR="005C4049" w:rsidRPr="009A3ECC" w:rsidRDefault="00151451" w:rsidP="005C4049">
      <w:pPr>
        <w:pStyle w:val="ZLITPKTzmpktliter"/>
      </w:pPr>
      <w:r w:rsidRPr="009A3ECC">
        <w:t>„</w:t>
      </w:r>
      <w:r w:rsidR="005C4049" w:rsidRPr="009A3ECC">
        <w:t>3)</w:t>
      </w:r>
      <w:r w:rsidR="005C4049" w:rsidRPr="009A3ECC">
        <w:tab/>
        <w:t xml:space="preserve">usługi wydawania przez kwalifikowanego dostawcę usług zaufania wydającego kwalifikowane certyfikaty podpisu elektronicznego i kwalifikowane certyfikaty pieczęci elektronicznej, certyfikatów dostępu strony ufającej portfelowi </w:t>
      </w:r>
      <w:bookmarkStart w:id="4" w:name="_Hlk221521859"/>
      <w:r w:rsidR="005C4049" w:rsidRPr="009A3ECC">
        <w:t>oraz</w:t>
      </w:r>
      <w:r w:rsidR="0043004B" w:rsidRPr="009A3ECC">
        <w:t> </w:t>
      </w:r>
      <w:r w:rsidR="005C4049" w:rsidRPr="009A3ECC">
        <w:t>certyfikatów rejestracji strony ufającej portfelowi</w:t>
      </w:r>
      <w:bookmarkEnd w:id="4"/>
      <w:r w:rsidR="005C4049" w:rsidRPr="009A3ECC">
        <w:t>.</w:t>
      </w:r>
      <w:r w:rsidRPr="009A3ECC">
        <w:t>”</w:t>
      </w:r>
      <w:r w:rsidR="005C4049" w:rsidRPr="009A3ECC">
        <w:t>;</w:t>
      </w:r>
    </w:p>
    <w:p w14:paraId="5A98FA7C" w14:textId="03DB7415" w:rsidR="00476523" w:rsidRPr="009A3ECC" w:rsidRDefault="009816A2" w:rsidP="005C4049">
      <w:pPr>
        <w:pStyle w:val="PKTpunkt"/>
        <w:keepNext/>
      </w:pPr>
      <w:r w:rsidRPr="009A3ECC">
        <w:t>5</w:t>
      </w:r>
      <w:r w:rsidR="00476523" w:rsidRPr="009A3ECC">
        <w:t>)</w:t>
      </w:r>
      <w:r w:rsidR="00476523" w:rsidRPr="009A3ECC">
        <w:tab/>
        <w:t>w art. 6:</w:t>
      </w:r>
    </w:p>
    <w:p w14:paraId="7ECD036E" w14:textId="154575D0" w:rsidR="00476523" w:rsidRPr="009A3ECC" w:rsidRDefault="00476523" w:rsidP="00476523">
      <w:pPr>
        <w:pStyle w:val="LITlitera"/>
      </w:pPr>
      <w:r w:rsidRPr="009A3ECC">
        <w:t>a)</w:t>
      </w:r>
      <w:r w:rsidRPr="009A3ECC">
        <w:tab/>
        <w:t xml:space="preserve">w ust. 1 </w:t>
      </w:r>
      <w:r w:rsidR="00624358" w:rsidRPr="009A3ECC">
        <w:t>pk</w:t>
      </w:r>
      <w:r w:rsidR="00DD31E4" w:rsidRPr="009A3ECC">
        <w:t xml:space="preserve">t </w:t>
      </w:r>
      <w:r w:rsidR="00624358" w:rsidRPr="009A3ECC">
        <w:t>2 otrzymuje</w:t>
      </w:r>
      <w:r w:rsidRPr="009A3ECC">
        <w:t xml:space="preserve"> brzmieni</w:t>
      </w:r>
      <w:r w:rsidR="00624358" w:rsidRPr="009A3ECC">
        <w:t>e</w:t>
      </w:r>
      <w:r w:rsidRPr="009A3ECC">
        <w:t>:</w:t>
      </w:r>
    </w:p>
    <w:p w14:paraId="142A0E35" w14:textId="71D26A85" w:rsidR="00624358" w:rsidRPr="009A3ECC" w:rsidRDefault="008216ED" w:rsidP="00373076">
      <w:pPr>
        <w:pStyle w:val="ZLITPKTzmpktliter"/>
      </w:pPr>
      <w:r w:rsidRPr="009A3ECC">
        <w:t>„</w:t>
      </w:r>
      <w:r w:rsidR="00624358" w:rsidRPr="009A3ECC">
        <w:t>2)</w:t>
      </w:r>
      <w:r w:rsidR="0043004B" w:rsidRPr="009A3ECC">
        <w:tab/>
      </w:r>
      <w:r w:rsidR="00624358" w:rsidRPr="009A3ECC">
        <w:t>niekwalifikowanej usługi zaufania</w:t>
      </w:r>
      <w:r w:rsidR="00744D5D" w:rsidRPr="009A3ECC">
        <w:t>,</w:t>
      </w:r>
      <w:r w:rsidR="00624358" w:rsidRPr="009A3ECC">
        <w:t xml:space="preserve"> z wyłączeniem usług</w:t>
      </w:r>
      <w:r w:rsidR="00DD31E4" w:rsidRPr="009A3ECC">
        <w:t>,</w:t>
      </w:r>
      <w:r w:rsidR="00624358" w:rsidRPr="009A3ECC">
        <w:t xml:space="preserve"> o których mowa w</w:t>
      </w:r>
      <w:r w:rsidR="0043004B" w:rsidRPr="009A3ECC">
        <w:t> </w:t>
      </w:r>
      <w:r w:rsidR="00624358" w:rsidRPr="009A3ECC">
        <w:t>art.</w:t>
      </w:r>
      <w:r w:rsidR="0043004B" w:rsidRPr="009A3ECC">
        <w:t> </w:t>
      </w:r>
      <w:r w:rsidR="00624358" w:rsidRPr="009A3ECC">
        <w:t>4 ust. 1 pkt 3-6</w:t>
      </w:r>
      <w:r w:rsidRPr="009A3ECC">
        <w:t>”</w:t>
      </w:r>
      <w:r w:rsidR="00324AD4" w:rsidRPr="009A3ECC">
        <w:t>,</w:t>
      </w:r>
    </w:p>
    <w:p w14:paraId="6D45AD45" w14:textId="2230E1CE" w:rsidR="00476523" w:rsidRPr="009A3ECC" w:rsidRDefault="00476523" w:rsidP="00476523">
      <w:pPr>
        <w:pStyle w:val="LITlitera"/>
      </w:pPr>
      <w:r w:rsidRPr="009A3ECC">
        <w:t>b)</w:t>
      </w:r>
      <w:r w:rsidRPr="009A3ECC">
        <w:tab/>
        <w:t>dodaje się ust. 3 w brzmieniu:</w:t>
      </w:r>
    </w:p>
    <w:p w14:paraId="342C9023" w14:textId="0E0E430A" w:rsidR="00476523" w:rsidRPr="009A3ECC" w:rsidRDefault="008216ED" w:rsidP="00373076">
      <w:pPr>
        <w:pStyle w:val="ZLITUSTzmustliter"/>
      </w:pPr>
      <w:r w:rsidRPr="009A3ECC">
        <w:t>„</w:t>
      </w:r>
      <w:bookmarkStart w:id="5" w:name="_Hlk225844073"/>
      <w:r w:rsidR="00476523" w:rsidRPr="009A3ECC">
        <w:t xml:space="preserve">3. </w:t>
      </w:r>
      <w:r w:rsidR="00602661" w:rsidRPr="009A3ECC">
        <w:t>Do zgłoszenia, o którym mowa w ust. 1 pkt 3 lit a, dołącza się, w postaci elektronicznej, politykę świadczenia usług objętych wnioskiem, spełniającą wymagania, o których mowa w art. 19a ust. 1 rozporządzenia 910/2014</w:t>
      </w:r>
      <w:r w:rsidR="00744D5D" w:rsidRPr="009A3ECC">
        <w:t>,</w:t>
      </w:r>
      <w:r w:rsidR="00602661" w:rsidRPr="009A3ECC">
        <w:t xml:space="preserve"> oraz </w:t>
      </w:r>
      <w:r w:rsidR="00ED5B9D" w:rsidRPr="009A3ECC">
        <w:t>adres elektroniczny, pod którym umieszczona jest ta polityka</w:t>
      </w:r>
      <w:r w:rsidR="00602661" w:rsidRPr="009A3ECC">
        <w:t>.</w:t>
      </w:r>
      <w:r w:rsidRPr="009A3ECC">
        <w:t>”</w:t>
      </w:r>
      <w:r w:rsidR="00ED5B9D" w:rsidRPr="009A3ECC">
        <w:t>;</w:t>
      </w:r>
    </w:p>
    <w:bookmarkEnd w:id="5"/>
    <w:p w14:paraId="1061602B" w14:textId="4AFF0FEB" w:rsidR="00B77FCB" w:rsidRPr="009A3ECC" w:rsidRDefault="00F42D1C" w:rsidP="00F24C44">
      <w:pPr>
        <w:pStyle w:val="PKTpunkt"/>
        <w:keepNext/>
      </w:pPr>
      <w:r w:rsidRPr="009A3ECC">
        <w:t>6</w:t>
      </w:r>
      <w:r w:rsidR="00687C4D" w:rsidRPr="009A3ECC">
        <w:t>)</w:t>
      </w:r>
      <w:r w:rsidR="00687C4D" w:rsidRPr="009A3ECC">
        <w:tab/>
        <w:t xml:space="preserve">w art. 7 </w:t>
      </w:r>
      <w:r w:rsidR="00CC5DFC" w:rsidRPr="009A3ECC">
        <w:t>pkt 2</w:t>
      </w:r>
      <w:r w:rsidR="00F24C44" w:rsidRPr="009A3ECC">
        <w:t xml:space="preserve"> skreśla się wyraz „kwalifikowanych</w:t>
      </w:r>
      <w:r w:rsidR="008216ED" w:rsidRPr="009A3ECC">
        <w:t>”</w:t>
      </w:r>
      <w:r w:rsidR="00F24C44" w:rsidRPr="009A3ECC">
        <w:t>;</w:t>
      </w:r>
      <w:r w:rsidR="00CC5DFC" w:rsidRPr="009A3ECC">
        <w:t xml:space="preserve"> </w:t>
      </w:r>
    </w:p>
    <w:p w14:paraId="568123FC" w14:textId="47917CCD" w:rsidR="005C4049" w:rsidRPr="009A3ECC" w:rsidRDefault="00F42D1C" w:rsidP="005C4049">
      <w:pPr>
        <w:pStyle w:val="PKTpunkt"/>
        <w:keepNext/>
      </w:pPr>
      <w:r w:rsidRPr="009A3ECC">
        <w:t>7</w:t>
      </w:r>
      <w:r w:rsidR="005C4049" w:rsidRPr="009A3ECC">
        <w:t>)</w:t>
      </w:r>
      <w:r w:rsidR="005C4049" w:rsidRPr="009A3ECC">
        <w:tab/>
        <w:t>w art. 8:</w:t>
      </w:r>
    </w:p>
    <w:p w14:paraId="334E6ADE" w14:textId="77777777" w:rsidR="005C4049" w:rsidRPr="009A3ECC" w:rsidRDefault="005C4049" w:rsidP="005C4049">
      <w:pPr>
        <w:pStyle w:val="LITlitera"/>
        <w:keepNext/>
      </w:pPr>
      <w:r w:rsidRPr="009A3ECC">
        <w:t>a)</w:t>
      </w:r>
      <w:r w:rsidRPr="009A3ECC">
        <w:tab/>
        <w:t>ust. 1 otrzymuje brzmienie:</w:t>
      </w:r>
    </w:p>
    <w:p w14:paraId="5D5EBA5B" w14:textId="15B21D1B" w:rsidR="00D13B90" w:rsidRPr="009A3ECC" w:rsidRDefault="00151451" w:rsidP="00B93B5E">
      <w:pPr>
        <w:pStyle w:val="ZLITUSTzmustliter"/>
      </w:pPr>
      <w:r w:rsidRPr="009A3ECC">
        <w:t>„</w:t>
      </w:r>
      <w:r w:rsidR="005C4049" w:rsidRPr="009A3ECC">
        <w:t>1. Minister właściwy do spraw informatyzacji wykreśla</w:t>
      </w:r>
      <w:r w:rsidR="00D13B90" w:rsidRPr="009A3ECC">
        <w:t xml:space="preserve"> z rejestru:</w:t>
      </w:r>
    </w:p>
    <w:p w14:paraId="0933F2B9" w14:textId="1453E855" w:rsidR="00D13B90" w:rsidRPr="009A3ECC" w:rsidRDefault="00D13B90" w:rsidP="00373076">
      <w:pPr>
        <w:pStyle w:val="ZLITPKTzmpktliter"/>
      </w:pPr>
      <w:r w:rsidRPr="009A3ECC">
        <w:t>1)</w:t>
      </w:r>
      <w:r w:rsidR="00F42D1C" w:rsidRPr="009A3ECC">
        <w:tab/>
      </w:r>
      <w:r w:rsidR="005C4049" w:rsidRPr="009A3ECC">
        <w:t>kwalifikowanego dostawcę usług zaufania</w:t>
      </w:r>
      <w:r w:rsidR="008B6757" w:rsidRPr="009A3ECC">
        <w:t>,</w:t>
      </w:r>
      <w:r w:rsidR="005C4049" w:rsidRPr="009A3ECC">
        <w:t xml:space="preserve"> </w:t>
      </w:r>
    </w:p>
    <w:p w14:paraId="1D6033AD" w14:textId="7204CADC" w:rsidR="00D13B90" w:rsidRPr="009A3ECC" w:rsidRDefault="48E77E4C" w:rsidP="00373076">
      <w:pPr>
        <w:pStyle w:val="ZLITPKTzmpktliter"/>
      </w:pPr>
      <w:r w:rsidRPr="009A3ECC">
        <w:t>2)</w:t>
      </w:r>
      <w:r w:rsidR="00D13B90" w:rsidRPr="009A3ECC">
        <w:tab/>
      </w:r>
      <w:r w:rsidR="3C4C4846" w:rsidRPr="009A3ECC">
        <w:t>kwalifikowaną usługę zaufani</w:t>
      </w:r>
      <w:r w:rsidR="1482FB27" w:rsidRPr="009A3ECC">
        <w:t>a</w:t>
      </w:r>
      <w:r w:rsidR="00ED5B9D" w:rsidRPr="009A3ECC">
        <w:t xml:space="preserve"> lub</w:t>
      </w:r>
    </w:p>
    <w:p w14:paraId="57EE7FD5" w14:textId="45C47F16" w:rsidR="00ED5B9D" w:rsidRPr="009A3ECC" w:rsidRDefault="00D13B90" w:rsidP="00373076">
      <w:pPr>
        <w:pStyle w:val="ZLITPKTzmpktliter"/>
      </w:pPr>
      <w:r w:rsidRPr="009A3ECC">
        <w:t>3)</w:t>
      </w:r>
      <w:r w:rsidR="00F42D1C" w:rsidRPr="009A3ECC">
        <w:tab/>
      </w:r>
      <w:r w:rsidR="005C4049" w:rsidRPr="009A3ECC">
        <w:t xml:space="preserve">świadczoną przez </w:t>
      </w:r>
      <w:r w:rsidR="00ED5B9D" w:rsidRPr="009A3ECC">
        <w:t>kwalifikowanego dostawcę usług zaufania,</w:t>
      </w:r>
      <w:r w:rsidR="005C4049" w:rsidRPr="009A3ECC">
        <w:t xml:space="preserve"> usługę wydawania certyfikatów dostępu strony ufającej portfelowi i certyfikatów rejestracji strony ufającej portfelowi</w:t>
      </w:r>
    </w:p>
    <w:p w14:paraId="626684D6" w14:textId="1501026D" w:rsidR="005C4049" w:rsidRPr="009A3ECC" w:rsidRDefault="009D115C" w:rsidP="00373076">
      <w:pPr>
        <w:pStyle w:val="ZLITPKTzmpktliter"/>
      </w:pPr>
      <w:r w:rsidRPr="009A3ECC">
        <w:t xml:space="preserve">– </w:t>
      </w:r>
      <w:r w:rsidR="005C4049" w:rsidRPr="009A3ECC">
        <w:t>w drodze decyzji.</w:t>
      </w:r>
      <w:r w:rsidR="00151451" w:rsidRPr="009A3ECC">
        <w:t>”</w:t>
      </w:r>
      <w:r w:rsidR="005C4049" w:rsidRPr="009A3ECC">
        <w:t>,</w:t>
      </w:r>
    </w:p>
    <w:p w14:paraId="02BF6C40" w14:textId="38FE1A10" w:rsidR="00624358" w:rsidRPr="009A3ECC" w:rsidRDefault="00624358" w:rsidP="005C4049">
      <w:pPr>
        <w:pStyle w:val="LITlitera"/>
        <w:keepNext/>
      </w:pPr>
      <w:r w:rsidRPr="009A3ECC">
        <w:t>b)</w:t>
      </w:r>
      <w:r w:rsidR="00F42D1C" w:rsidRPr="009A3ECC">
        <w:t xml:space="preserve"> </w:t>
      </w:r>
      <w:r w:rsidR="00F42D1C" w:rsidRPr="009A3ECC">
        <w:tab/>
      </w:r>
      <w:r w:rsidRPr="009A3ECC">
        <w:t>po ust. 1 dodaje się ust</w:t>
      </w:r>
      <w:r w:rsidR="00744D5D" w:rsidRPr="009A3ECC">
        <w:t>.</w:t>
      </w:r>
      <w:r w:rsidRPr="009A3ECC">
        <w:t xml:space="preserve"> 1a w brzmieniu</w:t>
      </w:r>
    </w:p>
    <w:p w14:paraId="588296D9" w14:textId="1E4C44CA" w:rsidR="00624358" w:rsidRPr="009A3ECC" w:rsidRDefault="00D13B90" w:rsidP="00373076">
      <w:pPr>
        <w:pStyle w:val="ZLITUSTzmustliter"/>
      </w:pPr>
      <w:r w:rsidRPr="009A3ECC">
        <w:t>„</w:t>
      </w:r>
      <w:r w:rsidR="00624358" w:rsidRPr="009A3ECC">
        <w:t>1a. Minister właściwy do spraw informatyzacji wykreśla niekwalifikowanego dostawcę usług zaufania lub świadczoną przez niego niekwalifikowaną usługę zaufania</w:t>
      </w:r>
      <w:r w:rsidR="00A97C61" w:rsidRPr="009A3ECC">
        <w:t>,</w:t>
      </w:r>
      <w:r w:rsidR="00624358" w:rsidRPr="009A3ECC">
        <w:t xml:space="preserve"> o której mowa w art. 4 ust.1 pkt 4-6</w:t>
      </w:r>
      <w:r w:rsidR="001F3E11" w:rsidRPr="009A3ECC">
        <w:t>,</w:t>
      </w:r>
      <w:r w:rsidR="00624358" w:rsidRPr="009A3ECC">
        <w:t xml:space="preserve"> z rejestru w drodze decyzji</w:t>
      </w:r>
      <w:r w:rsidRPr="009A3ECC">
        <w:t>.</w:t>
      </w:r>
      <w:r w:rsidR="00744D5D" w:rsidRPr="009A3ECC">
        <w:t>”</w:t>
      </w:r>
      <w:r w:rsidRPr="009A3ECC">
        <w:t>,</w:t>
      </w:r>
    </w:p>
    <w:p w14:paraId="1202FCCE" w14:textId="1CDA01C3" w:rsidR="005C4049" w:rsidRPr="009A3ECC" w:rsidRDefault="00624358" w:rsidP="005C4049">
      <w:pPr>
        <w:pStyle w:val="LITlitera"/>
        <w:keepNext/>
      </w:pPr>
      <w:r w:rsidRPr="009A3ECC">
        <w:lastRenderedPageBreak/>
        <w:t>c</w:t>
      </w:r>
      <w:r w:rsidR="005C4049" w:rsidRPr="009A3ECC">
        <w:t>)</w:t>
      </w:r>
      <w:r w:rsidR="005C4049" w:rsidRPr="009A3ECC">
        <w:tab/>
        <w:t>po ust. 3 dodaje się ust. 3a</w:t>
      </w:r>
      <w:r w:rsidR="00346870" w:rsidRPr="009A3ECC">
        <w:t xml:space="preserve"> i </w:t>
      </w:r>
      <w:r w:rsidRPr="009A3ECC">
        <w:t>3b</w:t>
      </w:r>
      <w:r w:rsidR="005C4049" w:rsidRPr="009A3ECC">
        <w:t xml:space="preserve"> w brzmieniu:</w:t>
      </w:r>
    </w:p>
    <w:p w14:paraId="7FBD2059" w14:textId="77777777" w:rsidR="00624358" w:rsidRPr="009A3ECC" w:rsidRDefault="00151451" w:rsidP="005C4049">
      <w:pPr>
        <w:pStyle w:val="ZLITUSTzmustliter"/>
      </w:pPr>
      <w:r w:rsidRPr="009A3ECC">
        <w:t>„</w:t>
      </w:r>
      <w:r w:rsidR="005C4049" w:rsidRPr="009A3ECC">
        <w:t>3a. Decyzja o wykreśleniu z rejestru usługi wydawania certyfikatów dostępu strony ufającej portfela i certyfikatów rejestracji oznacza odebranie kwalifikowanemu dostawcy usług zaufania uprawnienia do wydawania takich certyfikatów.</w:t>
      </w:r>
    </w:p>
    <w:p w14:paraId="17A9365E" w14:textId="42BEFFD2" w:rsidR="005C4049" w:rsidRPr="009A3ECC" w:rsidRDefault="00624358" w:rsidP="005C4049">
      <w:pPr>
        <w:pStyle w:val="ZLITUSTzmustliter"/>
      </w:pPr>
      <w:r w:rsidRPr="009A3ECC">
        <w:t>3b. Decyzja o wykreśleniu z rejestru niekwalifikowanego dostawcy usług zaufania lub świadczon</w:t>
      </w:r>
      <w:r w:rsidR="00D13B90" w:rsidRPr="009A3ECC">
        <w:t>ej</w:t>
      </w:r>
      <w:r w:rsidRPr="009A3ECC">
        <w:t xml:space="preserve"> przez niego niekwalifikowan</w:t>
      </w:r>
      <w:r w:rsidR="00D13B90" w:rsidRPr="009A3ECC">
        <w:t>ej</w:t>
      </w:r>
      <w:r w:rsidRPr="009A3ECC">
        <w:t xml:space="preserve"> usług</w:t>
      </w:r>
      <w:r w:rsidR="00D13B90" w:rsidRPr="009A3ECC">
        <w:t>i</w:t>
      </w:r>
      <w:r w:rsidRPr="009A3ECC">
        <w:t xml:space="preserve"> zaufania</w:t>
      </w:r>
      <w:r w:rsidR="001F3E11" w:rsidRPr="009A3ECC">
        <w:t>,</w:t>
      </w:r>
      <w:r w:rsidRPr="009A3ECC">
        <w:t xml:space="preserve"> o której mowa w art. 4 ust.</w:t>
      </w:r>
      <w:r w:rsidR="00744D5D" w:rsidRPr="009A3ECC">
        <w:t xml:space="preserve"> </w:t>
      </w:r>
      <w:r w:rsidRPr="009A3ECC">
        <w:t>1 pkt 4-6</w:t>
      </w:r>
      <w:r w:rsidR="001F3E11" w:rsidRPr="009A3ECC">
        <w:t>,</w:t>
      </w:r>
      <w:r w:rsidRPr="009A3ECC">
        <w:t xml:space="preserve"> z rejestru oznacza odebranie t</w:t>
      </w:r>
      <w:r w:rsidR="00D13B90" w:rsidRPr="009A3ECC">
        <w:t>emu</w:t>
      </w:r>
      <w:r w:rsidRPr="009A3ECC">
        <w:t xml:space="preserve"> dostawc</w:t>
      </w:r>
      <w:r w:rsidR="00D13B90" w:rsidRPr="009A3ECC">
        <w:t>y</w:t>
      </w:r>
      <w:r w:rsidRPr="009A3ECC">
        <w:t xml:space="preserve"> możliwości świadczenia t</w:t>
      </w:r>
      <w:r w:rsidR="00D13B90" w:rsidRPr="009A3ECC">
        <w:t>ej</w:t>
      </w:r>
      <w:r w:rsidRPr="009A3ECC">
        <w:t xml:space="preserve"> usług</w:t>
      </w:r>
      <w:r w:rsidR="00D13B90" w:rsidRPr="009A3ECC">
        <w:t>i</w:t>
      </w:r>
      <w:r w:rsidR="00346870" w:rsidRPr="009A3ECC">
        <w:t>.</w:t>
      </w:r>
      <w:r w:rsidR="00151451" w:rsidRPr="009A3ECC">
        <w:t>”</w:t>
      </w:r>
      <w:r w:rsidR="00C92D96" w:rsidRPr="009A3ECC">
        <w:t>,</w:t>
      </w:r>
    </w:p>
    <w:p w14:paraId="51CD5717" w14:textId="74EBABB7" w:rsidR="00624358" w:rsidRPr="009A3ECC" w:rsidRDefault="00624358" w:rsidP="00624358">
      <w:pPr>
        <w:pStyle w:val="LITlitera"/>
      </w:pPr>
      <w:r w:rsidRPr="009A3ECC">
        <w:t>d)</w:t>
      </w:r>
      <w:r w:rsidRPr="009A3ECC">
        <w:tab/>
        <w:t>ust. 5 otrzymuje brzmienie:</w:t>
      </w:r>
    </w:p>
    <w:p w14:paraId="2A297597" w14:textId="6EF7AC08" w:rsidR="00624358" w:rsidRPr="009A3ECC" w:rsidRDefault="00346870" w:rsidP="00624358">
      <w:pPr>
        <w:pStyle w:val="ZLITUSTzmustliter"/>
      </w:pPr>
      <w:r w:rsidRPr="009A3ECC">
        <w:t>„</w:t>
      </w:r>
      <w:r w:rsidR="00624358" w:rsidRPr="009A3ECC">
        <w:t xml:space="preserve">5. Decyzja o wykreśleniu, o której mowa w ust. 1 </w:t>
      </w:r>
      <w:r w:rsidR="00D13B90" w:rsidRPr="009A3ECC">
        <w:t>lub</w:t>
      </w:r>
      <w:r w:rsidR="00624358" w:rsidRPr="009A3ECC">
        <w:t xml:space="preserve"> ust. 1a, jest podstawą wykreślenia dostawcy usług zaufania z zaufanej listy oraz może być podstawą do</w:t>
      </w:r>
      <w:r w:rsidR="00E01A58" w:rsidRPr="009A3ECC">
        <w:t> </w:t>
      </w:r>
      <w:r w:rsidR="00624358" w:rsidRPr="009A3ECC">
        <w:t>unieważnienia certyfikatów, o których mowa w art. 10 ust. 1 pkt 1.</w:t>
      </w:r>
      <w:r w:rsidR="00744D5D" w:rsidRPr="009A3ECC">
        <w:t>”</w:t>
      </w:r>
      <w:r w:rsidR="00C92D96" w:rsidRPr="009A3ECC">
        <w:t>,</w:t>
      </w:r>
    </w:p>
    <w:p w14:paraId="41CE1588" w14:textId="57517FA0" w:rsidR="00624358" w:rsidRPr="009A3ECC" w:rsidRDefault="00624358" w:rsidP="00624358">
      <w:pPr>
        <w:pStyle w:val="LITlitera"/>
      </w:pPr>
      <w:r w:rsidRPr="009A3ECC">
        <w:t>e)</w:t>
      </w:r>
      <w:r w:rsidRPr="009A3ECC">
        <w:tab/>
        <w:t>ust. 6 otrzymuje brzmienie:</w:t>
      </w:r>
    </w:p>
    <w:p w14:paraId="14A7F42B" w14:textId="5B65EB53" w:rsidR="00D13B90" w:rsidRPr="009A3ECC" w:rsidRDefault="00C92D96" w:rsidP="00373076">
      <w:pPr>
        <w:pStyle w:val="ZLITUSTzmustliter"/>
      </w:pPr>
      <w:r w:rsidRPr="009A3ECC">
        <w:t>„</w:t>
      </w:r>
      <w:r w:rsidR="00624358" w:rsidRPr="009A3ECC">
        <w:t>6. Minister właściwy do spraw informatyzacji wykreśla niekwalifikowanego dostawcę usług zaufania z rejestru w przypadku</w:t>
      </w:r>
      <w:r w:rsidR="00D13B90" w:rsidRPr="009A3ECC">
        <w:t>:</w:t>
      </w:r>
    </w:p>
    <w:p w14:paraId="0E783971" w14:textId="2E8FA705" w:rsidR="00624358" w:rsidRPr="009A3ECC" w:rsidRDefault="00D13B90" w:rsidP="00373076">
      <w:pPr>
        <w:pStyle w:val="ZLITPKTzmpktliter"/>
      </w:pPr>
      <w:r w:rsidRPr="009A3ECC">
        <w:t>1)</w:t>
      </w:r>
      <w:r w:rsidR="00F42D1C" w:rsidRPr="009A3ECC">
        <w:tab/>
      </w:r>
      <w:r w:rsidR="00624358" w:rsidRPr="009A3ECC">
        <w:t>ustalenia, że zaprzestał on świadczenia usług zaufania</w:t>
      </w:r>
      <w:r w:rsidRPr="009A3ECC">
        <w:t>;</w:t>
      </w:r>
    </w:p>
    <w:p w14:paraId="354065FD" w14:textId="580724E2" w:rsidR="00624358" w:rsidRPr="009A3ECC" w:rsidRDefault="00D13B90" w:rsidP="00373076">
      <w:pPr>
        <w:pStyle w:val="ZLITPKTzmpktliter"/>
      </w:pPr>
      <w:r w:rsidRPr="009A3ECC">
        <w:t>2</w:t>
      </w:r>
      <w:r w:rsidR="00624358" w:rsidRPr="009A3ECC">
        <w:t>)</w:t>
      </w:r>
      <w:r w:rsidR="00F42D1C" w:rsidRPr="009A3ECC">
        <w:tab/>
      </w:r>
      <w:r w:rsidR="00624358" w:rsidRPr="009A3ECC">
        <w:t>złożenia przez tego dostawcę wniosku o wykreślenie z rejestru;</w:t>
      </w:r>
    </w:p>
    <w:p w14:paraId="1BE2ACA0" w14:textId="251EE98A" w:rsidR="005E6AB1" w:rsidRPr="009A3ECC" w:rsidRDefault="00D13B90" w:rsidP="00373076">
      <w:pPr>
        <w:pStyle w:val="ZLITPKTzmpktliter"/>
      </w:pPr>
      <w:r w:rsidRPr="009A3ECC">
        <w:t>3</w:t>
      </w:r>
      <w:r w:rsidR="00624358" w:rsidRPr="009A3ECC">
        <w:t>)</w:t>
      </w:r>
      <w:r w:rsidR="00F42D1C" w:rsidRPr="009A3ECC">
        <w:tab/>
      </w:r>
      <w:r w:rsidR="00DB4EDA" w:rsidRPr="009A3ECC">
        <w:t xml:space="preserve">ustalenia, że </w:t>
      </w:r>
      <w:r w:rsidR="00624358" w:rsidRPr="009A3ECC">
        <w:t>certyfikat</w:t>
      </w:r>
      <w:r w:rsidR="00DB4EDA" w:rsidRPr="009A3ECC">
        <w:t>y</w:t>
      </w:r>
      <w:r w:rsidR="00624358" w:rsidRPr="009A3ECC">
        <w:t xml:space="preserve">, o których mowa w art. 10 ust. 1 pkt 1, </w:t>
      </w:r>
      <w:r w:rsidR="00DB4EDA" w:rsidRPr="009A3ECC">
        <w:t xml:space="preserve">są wykorzystywane </w:t>
      </w:r>
      <w:r w:rsidR="00624358" w:rsidRPr="009A3ECC">
        <w:t>w sposób wykraczający poza zakres ich stosowania</w:t>
      </w:r>
      <w:r w:rsidR="00335C58" w:rsidRPr="009A3ECC">
        <w:t>,</w:t>
      </w:r>
      <w:r w:rsidRPr="009A3ECC">
        <w:t xml:space="preserve"> lub</w:t>
      </w:r>
    </w:p>
    <w:p w14:paraId="4CA372C5" w14:textId="3C07FCE9" w:rsidR="00624358" w:rsidRPr="009A3ECC" w:rsidRDefault="00D13B90" w:rsidP="00373076">
      <w:pPr>
        <w:pStyle w:val="ZLITPKTzmpktliter"/>
      </w:pPr>
      <w:r w:rsidRPr="009A3ECC">
        <w:t>4</w:t>
      </w:r>
      <w:r w:rsidR="00624358" w:rsidRPr="009A3ECC">
        <w:t>)</w:t>
      </w:r>
      <w:r w:rsidR="00F42D1C" w:rsidRPr="009A3ECC">
        <w:tab/>
      </w:r>
      <w:r w:rsidR="00624358" w:rsidRPr="009A3ECC">
        <w:t>ustal</w:t>
      </w:r>
      <w:r w:rsidRPr="009A3ECC">
        <w:t>e</w:t>
      </w:r>
      <w:r w:rsidR="00624358" w:rsidRPr="009A3ECC">
        <w:t>nia, że działa on niezgodnie z wymogami art. 19a rozporządzenia 910/2014</w:t>
      </w:r>
      <w:r w:rsidR="00DB4EDA" w:rsidRPr="009A3ECC">
        <w:t>.</w:t>
      </w:r>
      <w:r w:rsidR="005C446C" w:rsidRPr="009A3ECC">
        <w:t>”</w:t>
      </w:r>
      <w:r w:rsidR="00DB4EDA" w:rsidRPr="009A3ECC">
        <w:t>;</w:t>
      </w:r>
    </w:p>
    <w:p w14:paraId="79F43306" w14:textId="5D3AFB29" w:rsidR="00624358" w:rsidRPr="009A3ECC" w:rsidRDefault="00FB1893" w:rsidP="00624358">
      <w:pPr>
        <w:pStyle w:val="PKTpunkt"/>
      </w:pPr>
      <w:r w:rsidRPr="009A3ECC">
        <w:t>8</w:t>
      </w:r>
      <w:r w:rsidR="00624358" w:rsidRPr="009A3ECC">
        <w:t>)</w:t>
      </w:r>
      <w:r w:rsidR="00624358" w:rsidRPr="009A3ECC">
        <w:tab/>
      </w:r>
      <w:r w:rsidR="0055566C" w:rsidRPr="009A3ECC">
        <w:t>w art. 9 ust. 1 skreśla się wyraz</w:t>
      </w:r>
      <w:r w:rsidR="005C446C" w:rsidRPr="009A3ECC">
        <w:t>y</w:t>
      </w:r>
      <w:r w:rsidR="0055566C" w:rsidRPr="009A3ECC">
        <w:t xml:space="preserve"> </w:t>
      </w:r>
      <w:r w:rsidR="005C446C" w:rsidRPr="009A3ECC">
        <w:t xml:space="preserve">„kwalifikowanego” oraz </w:t>
      </w:r>
      <w:r w:rsidR="0055566C" w:rsidRPr="009A3ECC">
        <w:t>„kwalifikowanej</w:t>
      </w:r>
      <w:r w:rsidR="005C446C" w:rsidRPr="009A3ECC">
        <w:t>”</w:t>
      </w:r>
      <w:r w:rsidR="00DB4EDA" w:rsidRPr="009A3ECC">
        <w:t>;</w:t>
      </w:r>
    </w:p>
    <w:p w14:paraId="51976B38" w14:textId="6897DBB3" w:rsidR="005C4049" w:rsidRPr="009A3ECC" w:rsidRDefault="00FB1893" w:rsidP="005C4049">
      <w:pPr>
        <w:pStyle w:val="PKTpunkt"/>
        <w:keepNext/>
      </w:pPr>
      <w:r w:rsidRPr="009A3ECC">
        <w:t>9</w:t>
      </w:r>
      <w:r w:rsidR="005C4049" w:rsidRPr="009A3ECC">
        <w:t>)</w:t>
      </w:r>
      <w:r w:rsidR="005C4049" w:rsidRPr="009A3ECC">
        <w:tab/>
        <w:t>w art. 16 w pkt 3 kropkę zastępuje się średnikiem i dodaje się pkt 4 i 5 w brzmieniu:</w:t>
      </w:r>
    </w:p>
    <w:p w14:paraId="38F93097" w14:textId="25ABB142" w:rsidR="005C4049" w:rsidRPr="009A3ECC" w:rsidRDefault="00151451" w:rsidP="005C4049">
      <w:pPr>
        <w:pStyle w:val="ZPKTzmpktartykuempunktem"/>
      </w:pPr>
      <w:r w:rsidRPr="009A3ECC">
        <w:t>„</w:t>
      </w:r>
      <w:r w:rsidR="005C4049" w:rsidRPr="009A3ECC">
        <w:t>4)</w:t>
      </w:r>
      <w:r w:rsidR="005C4049" w:rsidRPr="009A3ECC">
        <w:tab/>
        <w:t>certyfikatów dostępu strony ufającej portfelowi oraz certyfikatów rejestracji strony ufającej portfelowi;</w:t>
      </w:r>
    </w:p>
    <w:p w14:paraId="4AC9E440" w14:textId="34208651" w:rsidR="005C4049" w:rsidRPr="009A3ECC" w:rsidRDefault="005C4049" w:rsidP="005C4049">
      <w:pPr>
        <w:pStyle w:val="ZPKTzmpktartykuempunktem"/>
      </w:pPr>
      <w:r w:rsidRPr="009A3ECC">
        <w:t>5)</w:t>
      </w:r>
      <w:r w:rsidRPr="009A3ECC">
        <w:tab/>
        <w:t>informacji o statusie certyfikatów, o których mowa w pkt 4.</w:t>
      </w:r>
      <w:r w:rsidR="00151451" w:rsidRPr="009A3ECC">
        <w:t>”</w:t>
      </w:r>
      <w:r w:rsidRPr="009A3ECC">
        <w:t>;</w:t>
      </w:r>
    </w:p>
    <w:p w14:paraId="3E464B75" w14:textId="24D45E7C" w:rsidR="005C4049" w:rsidRPr="009A3ECC" w:rsidRDefault="00FB1893" w:rsidP="005C4049">
      <w:pPr>
        <w:pStyle w:val="PKTpunkt"/>
        <w:keepNext/>
      </w:pPr>
      <w:r w:rsidRPr="009A3ECC">
        <w:t>10</w:t>
      </w:r>
      <w:r w:rsidR="005C4049" w:rsidRPr="009A3ECC">
        <w:t>)</w:t>
      </w:r>
      <w:r w:rsidR="005C4049" w:rsidRPr="009A3ECC">
        <w:tab/>
        <w:t>w art. 21a:</w:t>
      </w:r>
    </w:p>
    <w:p w14:paraId="29C9AA09" w14:textId="02398993" w:rsidR="005C4049" w:rsidRPr="009A3ECC" w:rsidRDefault="005C4049" w:rsidP="005C4049">
      <w:pPr>
        <w:pStyle w:val="LITlitera"/>
        <w:keepNext/>
      </w:pPr>
      <w:r w:rsidRPr="009A3ECC">
        <w:t>a)</w:t>
      </w:r>
      <w:r w:rsidRPr="009A3ECC">
        <w:tab/>
        <w:t>w ust. 1 w pkt 2 w lit. b średnik zastępuje się przecinkiem i dodaje się lit. c w</w:t>
      </w:r>
      <w:r w:rsidR="00346870" w:rsidRPr="009A3ECC">
        <w:t> </w:t>
      </w:r>
      <w:r w:rsidRPr="009A3ECC">
        <w:t>brzmieniu:</w:t>
      </w:r>
    </w:p>
    <w:p w14:paraId="388CEFA4" w14:textId="0ADDA074" w:rsidR="005C4049" w:rsidRPr="009A3ECC" w:rsidRDefault="00151451" w:rsidP="005C4049">
      <w:pPr>
        <w:pStyle w:val="ZLITLITzmlitliter"/>
      </w:pPr>
      <w:r w:rsidRPr="009A3ECC">
        <w:t>„</w:t>
      </w:r>
      <w:r w:rsidR="005C4049" w:rsidRPr="009A3ECC">
        <w:t>c)</w:t>
      </w:r>
      <w:r w:rsidR="005C4049" w:rsidRPr="009A3ECC">
        <w:tab/>
        <w:t xml:space="preserve">system scentralizowany, o którym mowa w rozporządzeniu wykonawczym Komisji (UE) 2025/846 z dnia 6 maja 2025 r. ustanawiającym zasady stosowania rozporządzenia Parlamentu Europejskiego i Rady (UE) nr 910/2014 </w:t>
      </w:r>
      <w:r w:rsidR="005C4049" w:rsidRPr="009A3ECC">
        <w:lastRenderedPageBreak/>
        <w:t xml:space="preserve">w odniesieniu do transgranicznego dopasowywania tożsamości osób fizycznych (Dz. Urz. UE L z 2025 r. poz. 846), zwanym dalej </w:t>
      </w:r>
      <w:r w:rsidRPr="009A3ECC">
        <w:t>„</w:t>
      </w:r>
      <w:r w:rsidR="005C4049" w:rsidRPr="009A3ECC">
        <w:t>rozporządzeniem 2025/846</w:t>
      </w:r>
      <w:r w:rsidRPr="009A3ECC">
        <w:t>”</w:t>
      </w:r>
      <w:r w:rsidR="005C4049" w:rsidRPr="009A3ECC">
        <w:t>.</w:t>
      </w:r>
      <w:r w:rsidRPr="009A3ECC">
        <w:t>”</w:t>
      </w:r>
      <w:r w:rsidR="005C4049" w:rsidRPr="009A3ECC">
        <w:t>,</w:t>
      </w:r>
    </w:p>
    <w:p w14:paraId="11D22E4A" w14:textId="77777777" w:rsidR="005C4049" w:rsidRPr="009A3ECC" w:rsidRDefault="005C4049" w:rsidP="005C4049">
      <w:pPr>
        <w:pStyle w:val="LITlitera"/>
      </w:pPr>
      <w:r w:rsidRPr="009A3ECC">
        <w:t>b)</w:t>
      </w:r>
      <w:r w:rsidRPr="009A3ECC">
        <w:tab/>
        <w:t>uchyla się ust. 6;</w:t>
      </w:r>
    </w:p>
    <w:p w14:paraId="474679D7" w14:textId="77777777" w:rsidR="005C4049" w:rsidRPr="009A3ECC" w:rsidRDefault="005C4049" w:rsidP="005C4049">
      <w:pPr>
        <w:pStyle w:val="LITlitera"/>
        <w:keepNext/>
      </w:pPr>
      <w:r w:rsidRPr="009A3ECC">
        <w:t>c)</w:t>
      </w:r>
      <w:r w:rsidRPr="009A3ECC">
        <w:tab/>
        <w:t>dodaje się ust. 6a w brzmieniu:</w:t>
      </w:r>
    </w:p>
    <w:p w14:paraId="75BD0658" w14:textId="71223949" w:rsidR="005C4049" w:rsidRPr="009A3ECC" w:rsidRDefault="00151451" w:rsidP="005C4049">
      <w:pPr>
        <w:pStyle w:val="ZLITUSTzmustliter"/>
        <w:keepNext/>
      </w:pPr>
      <w:r w:rsidRPr="009A3ECC">
        <w:t>„</w:t>
      </w:r>
      <w:r w:rsidR="005C4049" w:rsidRPr="009A3ECC">
        <w:t>6a. Minister właściwy do spraw informatyzacji przetwarza dane osobowe osób, którym wydano środki identyfikacji elektronicznej, obejmujące:</w:t>
      </w:r>
    </w:p>
    <w:p w14:paraId="6FA9449E" w14:textId="6CCC639D" w:rsidR="005C4049" w:rsidRPr="009A3ECC" w:rsidRDefault="005C4049" w:rsidP="005C4049">
      <w:pPr>
        <w:pStyle w:val="ZLITPKTzmpktliter"/>
      </w:pPr>
      <w:r w:rsidRPr="009A3ECC">
        <w:t>1)</w:t>
      </w:r>
      <w:r w:rsidRPr="009A3ECC">
        <w:tab/>
      </w:r>
      <w:bookmarkStart w:id="6" w:name="_Hlk221524504"/>
      <w:r w:rsidRPr="009A3ECC">
        <w:t xml:space="preserve">dane identyfikujące osobę, o których mowa w </w:t>
      </w:r>
      <w:bookmarkEnd w:id="6"/>
      <w:r w:rsidRPr="009A3ECC">
        <w:t xml:space="preserve">załączniku do rozporządzenia wykonawczego Komisji (UE) 2015/1501 z dnia 8 września 2015 r. w sprawie ram interoperacyjności na podstawie art. 12 ust. 8 rozporządzenia Parlamentu Europejskiego i Rady (UE) nr 910/2014 w sprawie identyfikacji elektronicznej i usług zaufania w odniesieniu do transakcji elektronicznych na rynku wewnętrznym (Dz. Urz. UE L z 2015 r. Nr 235, str. 1, z późn. zm.), zwanego dalej </w:t>
      </w:r>
      <w:r w:rsidR="00151451" w:rsidRPr="009A3ECC">
        <w:t>„</w:t>
      </w:r>
      <w:r w:rsidRPr="009A3ECC">
        <w:t>rozporządzeniem 2015/1501</w:t>
      </w:r>
      <w:r w:rsidR="00151451" w:rsidRPr="009A3ECC">
        <w:t>”</w:t>
      </w:r>
      <w:r w:rsidRPr="009A3ECC">
        <w:t>,</w:t>
      </w:r>
    </w:p>
    <w:p w14:paraId="4BBA5BE8" w14:textId="10CA949F" w:rsidR="005C4049" w:rsidRPr="009A3ECC" w:rsidRDefault="005C4049" w:rsidP="005C4049">
      <w:pPr>
        <w:pStyle w:val="ZLITPKTzmpktliter"/>
      </w:pPr>
      <w:r w:rsidRPr="009A3ECC">
        <w:t>2)</w:t>
      </w:r>
      <w:r w:rsidRPr="009A3ECC">
        <w:tab/>
        <w:t>dane identyfikujące osobę, o których mowa w załączniku do rozporządzenia wykonawczego Komisji (UE) 2024/2977 z dnia 28 listopada 2024 r. w sprawie ustanowienia zasad stosowania rozporządzenia Parlamentu Europejskiego i</w:t>
      </w:r>
      <w:r w:rsidR="00C92D96" w:rsidRPr="009A3ECC">
        <w:t> </w:t>
      </w:r>
      <w:r w:rsidRPr="009A3ECC">
        <w:t>Rady (UE) nr 910/2014 w odniesieniu do danych identyfikujących osobę i</w:t>
      </w:r>
      <w:r w:rsidR="00C92D96" w:rsidRPr="009A3ECC">
        <w:t> </w:t>
      </w:r>
      <w:r w:rsidRPr="009A3ECC">
        <w:t xml:space="preserve">elektronicznych poświadczeń atrybutów wydawanych europejskim portfelom tożsamości cyfrowej (Dz. Urz. UE L z 2024 r. poz. 2977), zwanego dalej </w:t>
      </w:r>
      <w:r w:rsidR="00151451" w:rsidRPr="009A3ECC">
        <w:t>„</w:t>
      </w:r>
      <w:r w:rsidRPr="009A3ECC">
        <w:t>rozporządzeniem 2024/2977</w:t>
      </w:r>
      <w:r w:rsidR="00151451" w:rsidRPr="009A3ECC">
        <w:t>”</w:t>
      </w:r>
      <w:r w:rsidRPr="009A3ECC">
        <w:t>,</w:t>
      </w:r>
    </w:p>
    <w:p w14:paraId="4764AC85" w14:textId="46F08EAE" w:rsidR="005C4049" w:rsidRPr="009A3ECC" w:rsidRDefault="005C4049" w:rsidP="005C4049">
      <w:pPr>
        <w:pStyle w:val="ZLITPKTzmpktliter"/>
        <w:keepNext/>
      </w:pPr>
      <w:r w:rsidRPr="009A3ECC">
        <w:t>3)</w:t>
      </w:r>
      <w:r w:rsidRPr="009A3ECC">
        <w:tab/>
      </w:r>
      <w:r w:rsidR="00ED4741" w:rsidRPr="009A3ECC">
        <w:t>imiona rodziców osób oraz serię i numer dokumentu potwierdzającego tożsamość osób, o których mowa w pkt 1 i 2</w:t>
      </w:r>
      <w:r w:rsidR="0019795D" w:rsidRPr="009A3ECC">
        <w:t>,</w:t>
      </w:r>
    </w:p>
    <w:p w14:paraId="0A23B8F5" w14:textId="2E9896D6" w:rsidR="00FB637F" w:rsidRPr="009A3ECC" w:rsidRDefault="00FB637F" w:rsidP="005C4049">
      <w:pPr>
        <w:pStyle w:val="ZLITPKTzmpktliter"/>
        <w:keepNext/>
      </w:pPr>
      <w:r w:rsidRPr="009A3ECC">
        <w:t>4)</w:t>
      </w:r>
      <w:r w:rsidRPr="009A3ECC">
        <w:tab/>
        <w:t>identyfikator profilu zaufanego osoby fizycznej powiązanego z profilem zaufanym</w:t>
      </w:r>
      <w:r w:rsidR="001F3E11" w:rsidRPr="009A3ECC">
        <w:t>,</w:t>
      </w:r>
      <w:r w:rsidRPr="009A3ECC">
        <w:t xml:space="preserve"> o którym mowa w art. 20ad ust. 1b ustawy </w:t>
      </w:r>
      <w:r w:rsidR="004B2C80">
        <w:t>z</w:t>
      </w:r>
      <w:r w:rsidRPr="009A3ECC">
        <w:t> dnia 17 lutego 2005 r. o informatyzacji działalności podmiotów realizujących zadania publiczne (Dz. U. z 2025 r. poz. 1703</w:t>
      </w:r>
      <w:r w:rsidR="001F3E11" w:rsidRPr="009A3ECC">
        <w:t xml:space="preserve"> oraz z 2026 r. poz. 252</w:t>
      </w:r>
      <w:r w:rsidRPr="009A3ECC">
        <w:t>)</w:t>
      </w:r>
    </w:p>
    <w:p w14:paraId="7C3B50F7" w14:textId="0EC97E8A" w:rsidR="005C4049" w:rsidRPr="009A3ECC" w:rsidRDefault="005C4049" w:rsidP="005C4049">
      <w:pPr>
        <w:pStyle w:val="ZLITCZWSPPKTzmczciwsppktliter"/>
      </w:pPr>
      <w:r w:rsidRPr="009A3ECC">
        <w:t>– w celu uwierzytelnienia z wykorzystaniem węzła krajowego.</w:t>
      </w:r>
      <w:r w:rsidR="00151451" w:rsidRPr="00295D0E">
        <w:rPr>
          <w:rStyle w:val="Ppogrubienie"/>
          <w:b w:val="0"/>
          <w:bCs w:val="0"/>
        </w:rPr>
        <w:t>”</w:t>
      </w:r>
      <w:r w:rsidRPr="009A3ECC">
        <w:t>;</w:t>
      </w:r>
    </w:p>
    <w:p w14:paraId="0A9E0E18" w14:textId="0CB4807A" w:rsidR="005C4049" w:rsidRPr="009A3ECC" w:rsidRDefault="00F42D1C" w:rsidP="005C4049">
      <w:pPr>
        <w:pStyle w:val="PKTpunkt"/>
        <w:keepNext/>
      </w:pPr>
      <w:r w:rsidRPr="009A3ECC">
        <w:t>1</w:t>
      </w:r>
      <w:r w:rsidR="00FB1893" w:rsidRPr="009A3ECC">
        <w:t>1</w:t>
      </w:r>
      <w:r w:rsidR="005C4049" w:rsidRPr="009A3ECC">
        <w:t>)</w:t>
      </w:r>
      <w:r w:rsidR="005C4049" w:rsidRPr="009A3ECC">
        <w:tab/>
        <w:t>po art. 21a dodaje się art. 21aa w brzmieniu:</w:t>
      </w:r>
    </w:p>
    <w:p w14:paraId="6C8F53A8" w14:textId="4D5F8F4A" w:rsidR="005C4049" w:rsidRPr="009A3ECC" w:rsidRDefault="00151451" w:rsidP="005C4049">
      <w:pPr>
        <w:pStyle w:val="ZARTzmartartykuempunktem"/>
      </w:pPr>
      <w:r w:rsidRPr="009A3ECC">
        <w:t>„</w:t>
      </w:r>
      <w:r w:rsidR="005C4049" w:rsidRPr="009A3ECC">
        <w:t>Art. 21aa. 1. Minister właściwy do spraw informatyzacji, za pośrednictwem węzła krajowego, zapewnia użytkownikom środków identyfikacji elektronicznej wydanych w</w:t>
      </w:r>
      <w:r w:rsidR="005F7976" w:rsidRPr="009A3ECC">
        <w:t> </w:t>
      </w:r>
      <w:r w:rsidR="005C4049" w:rsidRPr="009A3ECC">
        <w:t xml:space="preserve">systemie identyfikacji elektronicznej przyłączonym do węzła krajowego usługę, która </w:t>
      </w:r>
      <w:r w:rsidR="005C4049" w:rsidRPr="009A3ECC">
        <w:lastRenderedPageBreak/>
        <w:t xml:space="preserve">umożliwia zapoznanie się z historią użycia tych środków identyfikacji elektronicznej, zapisaną w dziennikach </w:t>
      </w:r>
      <w:r w:rsidR="004C3968" w:rsidRPr="009A3ECC">
        <w:t>systemów.</w:t>
      </w:r>
    </w:p>
    <w:p w14:paraId="518942ED" w14:textId="77777777" w:rsidR="005C4049" w:rsidRPr="009A3ECC" w:rsidRDefault="005C4049" w:rsidP="005C4049">
      <w:pPr>
        <w:pStyle w:val="ZUSTzmustartykuempunktem"/>
        <w:keepNext/>
      </w:pPr>
      <w:r w:rsidRPr="009A3ECC">
        <w:t>2. Usługa, o której mowa w ust. 1, umożliwia użytkownikom uzyskanie danych, obejmujących:</w:t>
      </w:r>
    </w:p>
    <w:p w14:paraId="19D95158" w14:textId="77777777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>dane identyfikujące usługę online, z której skorzystał użytkownik;</w:t>
      </w:r>
    </w:p>
    <w:p w14:paraId="41126F3E" w14:textId="7DF5634C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</w:r>
      <w:r w:rsidR="00407077" w:rsidRPr="009A3ECC">
        <w:t xml:space="preserve">nazwę </w:t>
      </w:r>
      <w:r w:rsidRPr="009A3ECC">
        <w:t>środ</w:t>
      </w:r>
      <w:r w:rsidR="00407077" w:rsidRPr="009A3ECC">
        <w:t>ka</w:t>
      </w:r>
      <w:r w:rsidRPr="009A3ECC">
        <w:t xml:space="preserve"> identyfikacji elektronicznej, z którego skorzystał użytkownik;</w:t>
      </w:r>
    </w:p>
    <w:p w14:paraId="7B4261EE" w14:textId="77777777" w:rsidR="005C4049" w:rsidRPr="009A3ECC" w:rsidRDefault="005C4049" w:rsidP="005C4049">
      <w:pPr>
        <w:pStyle w:val="ZPKTzmpktartykuempunktem"/>
      </w:pPr>
      <w:r w:rsidRPr="009A3ECC">
        <w:t>3)</w:t>
      </w:r>
      <w:r w:rsidRPr="009A3ECC">
        <w:tab/>
        <w:t>datę i czas użycia środka identyfikacji elektronicznej.</w:t>
      </w:r>
    </w:p>
    <w:p w14:paraId="3CB3E172" w14:textId="77777777" w:rsidR="005C4049" w:rsidRPr="009A3ECC" w:rsidRDefault="005C4049" w:rsidP="005C4049">
      <w:pPr>
        <w:pStyle w:val="ZUSTzmustartykuempunktem"/>
      </w:pPr>
      <w:r w:rsidRPr="009A3ECC">
        <w:t>3. Dane, o których mowa w ust. 2, udostępniane są wyłącznie użytkownikowi którego dane dotyczą, po uwierzytelnieniu z wykorzystaniem środka identyfikacji elektronicznej wydanego w systemie identyfikacji elektronicznej przyłączonym do węzła krajowego, zapewniającego wysoki poziom bezpieczeństwa.</w:t>
      </w:r>
    </w:p>
    <w:p w14:paraId="5BDCA12A" w14:textId="249306F3" w:rsidR="005C4049" w:rsidRPr="009A3ECC" w:rsidRDefault="005C4049" w:rsidP="005C4049">
      <w:pPr>
        <w:pStyle w:val="ZUSTzmustartykuempunktem"/>
      </w:pPr>
      <w:r w:rsidRPr="009A3ECC">
        <w:t xml:space="preserve">4. </w:t>
      </w:r>
      <w:r w:rsidR="005827D6" w:rsidRPr="009A3ECC">
        <w:t>Usługa</w:t>
      </w:r>
      <w:r w:rsidR="001F3E11" w:rsidRPr="009A3ECC">
        <w:t>,</w:t>
      </w:r>
      <w:r w:rsidR="005827D6" w:rsidRPr="009A3ECC">
        <w:t xml:space="preserve"> o której mowa w ust. 1</w:t>
      </w:r>
      <w:r w:rsidR="001F3E11" w:rsidRPr="009A3ECC">
        <w:t>,</w:t>
      </w:r>
      <w:r w:rsidR="005827D6" w:rsidRPr="009A3ECC">
        <w:t xml:space="preserve"> umożliwia u</w:t>
      </w:r>
      <w:r w:rsidRPr="009A3ECC">
        <w:t>żytkownik</w:t>
      </w:r>
      <w:r w:rsidR="005827D6" w:rsidRPr="009A3ECC">
        <w:t>ow</w:t>
      </w:r>
      <w:r w:rsidR="005F3E73" w:rsidRPr="009A3ECC">
        <w:t>i</w:t>
      </w:r>
      <w:r w:rsidRPr="009A3ECC">
        <w:t xml:space="preserve"> pobra</w:t>
      </w:r>
      <w:r w:rsidR="005F3E73" w:rsidRPr="009A3ECC">
        <w:t>nie</w:t>
      </w:r>
      <w:r w:rsidRPr="009A3ECC">
        <w:t xml:space="preserve"> dokument</w:t>
      </w:r>
      <w:r w:rsidR="005F3E73" w:rsidRPr="009A3ECC">
        <w:t>u</w:t>
      </w:r>
      <w:r w:rsidRPr="009A3ECC">
        <w:t xml:space="preserve"> elektroniczn</w:t>
      </w:r>
      <w:r w:rsidR="005F3E73" w:rsidRPr="009A3ECC">
        <w:t xml:space="preserve">ego </w:t>
      </w:r>
      <w:r w:rsidRPr="009A3ECC">
        <w:t>zawierając</w:t>
      </w:r>
      <w:r w:rsidR="000410D2" w:rsidRPr="009A3ECC">
        <w:t>ego</w:t>
      </w:r>
      <w:r w:rsidRPr="009A3ECC">
        <w:t xml:space="preserve"> imię, nazwisko, numer PESEL oraz dane, o których mowa w ust. 2, opatrzon</w:t>
      </w:r>
      <w:r w:rsidR="005F3E73" w:rsidRPr="009A3ECC">
        <w:t>ego</w:t>
      </w:r>
      <w:r w:rsidRPr="009A3ECC">
        <w:t xml:space="preserve"> zaawansowaną pieczęcią elektroniczną weryfikowaną za pomocą kwalifikowanego certyfikatu ministra właściwego do spraw informatyzacji.</w:t>
      </w:r>
      <w:r w:rsidR="00151451" w:rsidRPr="009A3ECC">
        <w:t>”</w:t>
      </w:r>
      <w:r w:rsidRPr="009A3ECC">
        <w:t>;</w:t>
      </w:r>
    </w:p>
    <w:p w14:paraId="3A1F9E6D" w14:textId="377E5A37" w:rsidR="005C4049" w:rsidRPr="009A3ECC" w:rsidRDefault="00F42D1C" w:rsidP="005C4049">
      <w:pPr>
        <w:pStyle w:val="PKTpunkt"/>
        <w:keepNext/>
      </w:pPr>
      <w:r w:rsidRPr="009A3ECC">
        <w:t>1</w:t>
      </w:r>
      <w:r w:rsidR="00FB1893" w:rsidRPr="009A3ECC">
        <w:t>2</w:t>
      </w:r>
      <w:r w:rsidR="005C4049" w:rsidRPr="009A3ECC">
        <w:t>)</w:t>
      </w:r>
      <w:r w:rsidR="005C4049" w:rsidRPr="009A3ECC">
        <w:tab/>
        <w:t>po art. 21v dodaje się art. 21va w brzmieniu:</w:t>
      </w:r>
    </w:p>
    <w:p w14:paraId="6A0D9117" w14:textId="6E85E446" w:rsidR="005C4049" w:rsidRPr="009A3ECC" w:rsidRDefault="00151451" w:rsidP="005C4049">
      <w:pPr>
        <w:pStyle w:val="ZARTzmartartykuempunktem"/>
      </w:pPr>
      <w:r w:rsidRPr="009A3ECC">
        <w:t>„</w:t>
      </w:r>
      <w:r w:rsidR="005C4049" w:rsidRPr="009A3ECC">
        <w:t>Art. 21va. 1. Minister właściwy do spraw informatyzacji udostępnia usługi online umożliwiające składanie wniosków o przyłączenie do węzła krajowego systemu teleinformatycznego, w którym udostępniane są usługi online.</w:t>
      </w:r>
    </w:p>
    <w:p w14:paraId="258402DD" w14:textId="77777777" w:rsidR="005C4049" w:rsidRPr="009A3ECC" w:rsidRDefault="005C4049" w:rsidP="005C4049">
      <w:pPr>
        <w:pStyle w:val="ZUSTzmustartykuempunktem"/>
        <w:keepNext/>
      </w:pPr>
      <w:r w:rsidRPr="009A3ECC">
        <w:t>2. Minister właściwy do spraw informatyzacji może udostępnić usługi online umożliwiające składanie wniosków:</w:t>
      </w:r>
    </w:p>
    <w:p w14:paraId="546E9427" w14:textId="0557C3D4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>o których mowa w art. 22d ust. 1</w:t>
      </w:r>
      <w:r w:rsidR="00E01A58" w:rsidRPr="009A3ECC">
        <w:t>-</w:t>
      </w:r>
      <w:r w:rsidRPr="009A3ECC">
        <w:t>3;</w:t>
      </w:r>
    </w:p>
    <w:p w14:paraId="31367B07" w14:textId="1300594F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  <w:t>o przyłączenie systemu teleinformatycznego, w którym udostępniane są usługi online</w:t>
      </w:r>
      <w:r w:rsidR="00E2029D" w:rsidRPr="009A3ECC">
        <w:t>,</w:t>
      </w:r>
      <w:r w:rsidRPr="009A3ECC">
        <w:t xml:space="preserve"> do systemu, w którym świadczone są usługi, o których mowa w art. 20aa ust.</w:t>
      </w:r>
      <w:r w:rsidR="00E01A58" w:rsidRPr="009A3ECC">
        <w:t> </w:t>
      </w:r>
      <w:r w:rsidRPr="009A3ECC">
        <w:t>2 i 3 ustawy z dnia 17 lutego 2005 r. o informatyzacji działalności podmiotów realizujących zadania publiczne.</w:t>
      </w:r>
      <w:r w:rsidR="00151451" w:rsidRPr="009A3ECC">
        <w:t>”</w:t>
      </w:r>
      <w:r w:rsidRPr="009A3ECC">
        <w:t>;</w:t>
      </w:r>
    </w:p>
    <w:p w14:paraId="121A93BD" w14:textId="103043A0" w:rsidR="005C4049" w:rsidRPr="009A3ECC" w:rsidRDefault="00F42D1C" w:rsidP="005C4049">
      <w:pPr>
        <w:pStyle w:val="PKTpunkt"/>
        <w:keepNext/>
      </w:pPr>
      <w:r w:rsidRPr="009A3ECC">
        <w:t>1</w:t>
      </w:r>
      <w:r w:rsidR="00FB1893" w:rsidRPr="009A3ECC">
        <w:t>3</w:t>
      </w:r>
      <w:r w:rsidR="005C4049" w:rsidRPr="009A3ECC">
        <w:t>)</w:t>
      </w:r>
      <w:r w:rsidR="005C4049" w:rsidRPr="009A3ECC">
        <w:tab/>
        <w:t>po art. 22 dodaje się art. 22a</w:t>
      </w:r>
      <w:r w:rsidR="00E01A58" w:rsidRPr="009A3ECC">
        <w:t>-</w:t>
      </w:r>
      <w:r w:rsidR="005C4049" w:rsidRPr="009A3ECC">
        <w:t>22</w:t>
      </w:r>
      <w:r w:rsidR="00D6554B" w:rsidRPr="009A3ECC">
        <w:t>k</w:t>
      </w:r>
      <w:r w:rsidR="005C4049" w:rsidRPr="009A3ECC">
        <w:t xml:space="preserve"> w brzmieniu:</w:t>
      </w:r>
    </w:p>
    <w:p w14:paraId="20A2651F" w14:textId="42B773BF" w:rsidR="005C4049" w:rsidRPr="009A3ECC" w:rsidRDefault="00151451" w:rsidP="005C4049">
      <w:pPr>
        <w:pStyle w:val="ZARTzmartartykuempunktem"/>
      </w:pPr>
      <w:r w:rsidRPr="009A3ECC">
        <w:t>„</w:t>
      </w:r>
      <w:r w:rsidR="005C4049" w:rsidRPr="009A3ECC">
        <w:t xml:space="preserve">Art. 22a. 1. Minister właściwy do spraw informatyzacji zapewnia funkcjonowanie systemu scentralizowanego, o którym mowa w art. 21a ust. 1 </w:t>
      </w:r>
      <w:r w:rsidR="008F2EA7" w:rsidRPr="009A3ECC">
        <w:t xml:space="preserve">pkt 2 </w:t>
      </w:r>
      <w:r w:rsidR="005C4049" w:rsidRPr="009A3ECC">
        <w:t>lit. c, umożliwiającego dopasowywanie tożsamości, o którym w art. 11a rozporządzenia 910/2014.</w:t>
      </w:r>
    </w:p>
    <w:p w14:paraId="110E173A" w14:textId="77777777" w:rsidR="005C4049" w:rsidRPr="009A3ECC" w:rsidRDefault="005C4049" w:rsidP="005C4049">
      <w:pPr>
        <w:pStyle w:val="ZUSTzmustartykuempunktem"/>
        <w:keepNext/>
      </w:pPr>
      <w:r w:rsidRPr="009A3ECC">
        <w:t>2. System scentralizowany zapewnia w szczególności:</w:t>
      </w:r>
    </w:p>
    <w:p w14:paraId="649DD20D" w14:textId="269F1BE8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 xml:space="preserve">dopasowywanie tożsamości do danych gromadzonych w rejestrze PESEL, gdy osoba fizyczna po raz pierwszy wystąpi z wnioskiem o udzielenie dostępu do usługi online </w:t>
      </w:r>
      <w:r w:rsidRPr="009A3ECC">
        <w:lastRenderedPageBreak/>
        <w:t xml:space="preserve">świadczonej przez stronę ufającą, będącą osobą fizyczną lub prawną, która polega na identyfikacji elektronicznej, europejskim portfelu tożsamości cyfrowej lub innym środku identyfikacji elektronicznej, lub na usłudze zaufania, zwaną dalej </w:t>
      </w:r>
      <w:r w:rsidR="00151451" w:rsidRPr="009A3ECC">
        <w:t>„</w:t>
      </w:r>
      <w:r w:rsidRPr="009A3ECC">
        <w:t>stroną ufającą</w:t>
      </w:r>
      <w:r w:rsidR="00151451" w:rsidRPr="009A3ECC">
        <w:t>”</w:t>
      </w:r>
      <w:r w:rsidRPr="009A3ECC">
        <w:t>, a ta strona ufająca wymaga podania numeru PESEL w celu ustalenia, czy</w:t>
      </w:r>
      <w:r w:rsidR="005F7976" w:rsidRPr="009A3ECC">
        <w:t> </w:t>
      </w:r>
      <w:r w:rsidRPr="009A3ECC">
        <w:t>osoba fizyczna posiada już nadany numer PESEL;</w:t>
      </w:r>
    </w:p>
    <w:p w14:paraId="15902F97" w14:textId="77857FC8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  <w:t xml:space="preserve">możliwość żądania przez stronę ufającą od osoby fizycznej podania dodatkowych danych, o których mowa w ust. </w:t>
      </w:r>
      <w:r w:rsidR="00E82BC3" w:rsidRPr="009A3ECC">
        <w:t>3</w:t>
      </w:r>
      <w:r w:rsidRPr="009A3ECC">
        <w:t xml:space="preserve"> pkt 3, i przekazania tych danych przez osobę fizyczną celem jednoznacznego dopasowania tożsamości w przypadku, gdy</w:t>
      </w:r>
      <w:r w:rsidR="005F7976" w:rsidRPr="009A3ECC">
        <w:t> </w:t>
      </w:r>
      <w:r w:rsidRPr="009A3ECC">
        <w:t>dopasowanie tożsamości jest niejednoznaczne;</w:t>
      </w:r>
    </w:p>
    <w:p w14:paraId="577E78CA" w14:textId="47BA9F68" w:rsidR="005C4049" w:rsidRPr="009A3ECC" w:rsidRDefault="005C4049" w:rsidP="005C4049">
      <w:pPr>
        <w:pStyle w:val="ZPKTzmpktartykuempunktem"/>
      </w:pPr>
      <w:r w:rsidRPr="009A3ECC">
        <w:t>3)</w:t>
      </w:r>
      <w:r w:rsidRPr="009A3ECC">
        <w:tab/>
        <w:t>możliwość zachowania wyników dopasowywania tożsamości, w szczególności numeru PESEL, w sposób umożliwiający uniknięcie ponownego dopasowywania tożsamości dla tej samej osoby wykorzystującej ten sam środek identyfikacji elektronicznej.</w:t>
      </w:r>
    </w:p>
    <w:p w14:paraId="29ECBB6B" w14:textId="77777777" w:rsidR="005C4049" w:rsidRPr="009A3ECC" w:rsidRDefault="005C4049" w:rsidP="005C4049">
      <w:pPr>
        <w:pStyle w:val="ZUSTzmustartykuempunktem"/>
        <w:keepNext/>
      </w:pPr>
      <w:r w:rsidRPr="009A3ECC">
        <w:t>3. W systemie scentralizowanym przetwarzane są dane osobowe, obejmujące:</w:t>
      </w:r>
    </w:p>
    <w:p w14:paraId="79DED022" w14:textId="491617CD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>dane identyfikujące osobę, o który</w:t>
      </w:r>
      <w:r w:rsidR="0019795D" w:rsidRPr="009A3ECC">
        <w:t>ch</w:t>
      </w:r>
      <w:r w:rsidRPr="009A3ECC">
        <w:t xml:space="preserve"> mowa w załączniku do rozporządzenia wykonawczego 2015/1501 </w:t>
      </w:r>
      <w:r w:rsidR="005F7976" w:rsidRPr="009A3ECC">
        <w:t>–</w:t>
      </w:r>
      <w:r w:rsidRPr="009A3ECC">
        <w:t xml:space="preserve"> w przypadku osoby fizycznej posługującej się notyfikowanym środkiem identyfikacji elektronicznej;</w:t>
      </w:r>
    </w:p>
    <w:p w14:paraId="73E3A781" w14:textId="00A6AA43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  <w:t xml:space="preserve">dane identyfikujące osobę, o których mowa w załączniku do rozporządzenia 2024/2977 </w:t>
      </w:r>
      <w:r w:rsidR="00073033" w:rsidRPr="009A3ECC">
        <w:t>–</w:t>
      </w:r>
      <w:r w:rsidRPr="009A3ECC">
        <w:t xml:space="preserve"> w przypadku osoby fizycznej posługującej się europejskim portfelem tożsamości cyfrowej;</w:t>
      </w:r>
    </w:p>
    <w:p w14:paraId="7F9DE324" w14:textId="14DE775A" w:rsidR="005C4049" w:rsidRPr="009A3ECC" w:rsidRDefault="005C4049" w:rsidP="005C4049">
      <w:pPr>
        <w:pStyle w:val="ZPKTzmpktartykuempunktem"/>
      </w:pPr>
      <w:r w:rsidRPr="009A3ECC">
        <w:t>3)</w:t>
      </w:r>
      <w:r w:rsidRPr="009A3ECC">
        <w:tab/>
        <w:t xml:space="preserve">imiona rodziców, </w:t>
      </w:r>
      <w:r w:rsidR="001F3E11" w:rsidRPr="009A3ECC">
        <w:t xml:space="preserve">serię i </w:t>
      </w:r>
      <w:r w:rsidRPr="009A3ECC">
        <w:t xml:space="preserve">numer dokumentu potwierdzającego tożsamość lub numer PESEL </w:t>
      </w:r>
      <w:r w:rsidR="005F7976" w:rsidRPr="009A3ECC">
        <w:t>–</w:t>
      </w:r>
      <w:r w:rsidRPr="009A3ECC">
        <w:t xml:space="preserve"> w przypadku potrzeby podania dodatkowych danych w celu jednoznacznego dopasowania tożsamości do danych gromadzonych w rejestrze PESEL lub danych znajdujących się w systemie teleinformatycznym strony ufającej.</w:t>
      </w:r>
    </w:p>
    <w:p w14:paraId="671FCFD7" w14:textId="77777777" w:rsidR="005C4049" w:rsidRPr="009A3ECC" w:rsidRDefault="005C4049" w:rsidP="005C4049">
      <w:pPr>
        <w:pStyle w:val="ZUSTzmustartykuempunktem"/>
        <w:keepNext/>
      </w:pPr>
      <w:r w:rsidRPr="009A3ECC">
        <w:t>4. W przypadku dopasowania tożsamości do danych gromadzonych w rejestrze PESEL, za pomocą systemu scentralizowanego:</w:t>
      </w:r>
    </w:p>
    <w:p w14:paraId="4A755D5F" w14:textId="77777777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>użytkownik usługi online informowany jest o dopasowaniu i możliwości wysłania ustalonego numeru PESEL do strony ufającej;</w:t>
      </w:r>
    </w:p>
    <w:p w14:paraId="138BDF6E" w14:textId="64F7054A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  <w:t>za zgodą użytkownika usługi online wysyłane są do strony ufającej dane identyfikujące osobę, o których mowa w ust. 3 pkt 1 lub 2, wraz z ustalonym numerem PESEL.</w:t>
      </w:r>
    </w:p>
    <w:p w14:paraId="7807313C" w14:textId="6F7D693F" w:rsidR="005C4049" w:rsidRPr="009A3ECC" w:rsidRDefault="005C4049" w:rsidP="005C4049">
      <w:pPr>
        <w:pStyle w:val="ZUSTzmustartykuempunktem"/>
        <w:keepNext/>
      </w:pPr>
      <w:r w:rsidRPr="009A3ECC">
        <w:lastRenderedPageBreak/>
        <w:t>5. W przypadku niedopasowania tożsamości do danych gromadzonych w rejestrze PESEL</w:t>
      </w:r>
      <w:r w:rsidR="00E2029D" w:rsidRPr="009A3ECC">
        <w:t>,</w:t>
      </w:r>
      <w:r w:rsidRPr="009A3ECC">
        <w:t xml:space="preserve"> za pomocą systemu scentralizowanego:</w:t>
      </w:r>
    </w:p>
    <w:p w14:paraId="46F8C66E" w14:textId="77777777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>użytkownik usługi online informowany jest o niedopasowaniu;</w:t>
      </w:r>
    </w:p>
    <w:p w14:paraId="50E138B6" w14:textId="34F1F1CD" w:rsidR="005C4049" w:rsidRPr="009A3ECC" w:rsidRDefault="005C4049" w:rsidP="005C4049">
      <w:pPr>
        <w:pStyle w:val="ZPKTzmpktartykuempunktem"/>
        <w:keepNext/>
      </w:pPr>
      <w:r w:rsidRPr="009A3ECC">
        <w:t>2)</w:t>
      </w:r>
      <w:r w:rsidRPr="009A3ECC">
        <w:tab/>
        <w:t xml:space="preserve">za zgodą użytkownika </w:t>
      </w:r>
      <w:r w:rsidR="00234825" w:rsidRPr="009A3ECC">
        <w:t>wysyłane są</w:t>
      </w:r>
      <w:r w:rsidRPr="009A3ECC">
        <w:t xml:space="preserve"> do strony ufającej:</w:t>
      </w:r>
    </w:p>
    <w:p w14:paraId="6B497448" w14:textId="41BE82D4" w:rsidR="005C4049" w:rsidRPr="009A3ECC" w:rsidRDefault="005C4049" w:rsidP="005C4049">
      <w:pPr>
        <w:pStyle w:val="ZLITwPKTzmlitwpktartykuempunktem"/>
      </w:pPr>
      <w:r w:rsidRPr="009A3ECC">
        <w:t>a)</w:t>
      </w:r>
      <w:r w:rsidRPr="009A3ECC">
        <w:tab/>
        <w:t>dane identyfikujące osobę, o których mowa w ust. 3 pkt 1 lub 2, wraz z</w:t>
      </w:r>
      <w:r w:rsidR="00E01A58" w:rsidRPr="009A3ECC">
        <w:t> </w:t>
      </w:r>
      <w:r w:rsidRPr="009A3ECC">
        <w:t>informacją, że nie udało się dopasować tych danych do danych zawartych w</w:t>
      </w:r>
      <w:r w:rsidR="00E01A58" w:rsidRPr="009A3ECC">
        <w:t> </w:t>
      </w:r>
      <w:r w:rsidRPr="009A3ECC">
        <w:t>rejestrze</w:t>
      </w:r>
      <w:r w:rsidR="00E2029D" w:rsidRPr="009A3ECC">
        <w:t xml:space="preserve"> PESEL</w:t>
      </w:r>
      <w:r w:rsidRPr="009A3ECC">
        <w:t>, lub</w:t>
      </w:r>
    </w:p>
    <w:p w14:paraId="7BFEEA02" w14:textId="72E3AFCC" w:rsidR="005C4049" w:rsidRPr="009A3ECC" w:rsidRDefault="005C4049" w:rsidP="005C4049">
      <w:pPr>
        <w:pStyle w:val="ZLITwPKTzmlitwpktartykuempunktem"/>
      </w:pPr>
      <w:r w:rsidRPr="009A3ECC">
        <w:t>b)</w:t>
      </w:r>
      <w:r w:rsidRPr="009A3ECC">
        <w:tab/>
      </w:r>
      <w:r w:rsidR="00A668EA" w:rsidRPr="009A3ECC">
        <w:t xml:space="preserve">seria i </w:t>
      </w:r>
      <w:r w:rsidRPr="009A3ECC">
        <w:t>numer dokumentu potwierdzającego tożsamość tego użytkownika podany przez tego użytkownika.</w:t>
      </w:r>
    </w:p>
    <w:p w14:paraId="7D6458AB" w14:textId="549E7D3E" w:rsidR="005C4049" w:rsidRPr="009A3ECC" w:rsidRDefault="3C4C4846" w:rsidP="005C4049">
      <w:pPr>
        <w:pStyle w:val="ZUSTzmustartykuempunktem"/>
      </w:pPr>
      <w:r w:rsidRPr="009A3ECC">
        <w:t>6.</w:t>
      </w:r>
      <w:r w:rsidR="2903705A" w:rsidRPr="009A3ECC">
        <w:t xml:space="preserve"> </w:t>
      </w:r>
      <w:r w:rsidRPr="009A3ECC">
        <w:t xml:space="preserve">Dane identyfikujące osobę za pomocą systemu scentralizowanego </w:t>
      </w:r>
      <w:r w:rsidR="0D94CC96" w:rsidRPr="009A3ECC">
        <w:t xml:space="preserve">wysyłane są </w:t>
      </w:r>
      <w:r w:rsidRPr="009A3ECC">
        <w:t>w formacie danych zgodnym z formatem danych wysyłanych przez węzeł krajowy.</w:t>
      </w:r>
    </w:p>
    <w:p w14:paraId="0DAA8166" w14:textId="77777777" w:rsidR="005C4049" w:rsidRPr="009A3ECC" w:rsidRDefault="005C4049" w:rsidP="005C4049">
      <w:pPr>
        <w:pStyle w:val="ZUSTzmustartykuempunktem"/>
      </w:pPr>
      <w:r w:rsidRPr="009A3ECC">
        <w:t>7. Strony ufające korzystają z dopasowywania tożsamości w ramach systemu scentralizowanego, jeżeli system teleinformatyczny, w którym udostępniane są ich usługi online, wymagające takiego dopasowania, przyłączony jest do węzła krajowego.</w:t>
      </w:r>
    </w:p>
    <w:p w14:paraId="6132E179" w14:textId="49D01F0B" w:rsidR="005C4049" w:rsidRPr="009A3ECC" w:rsidRDefault="005C4049" w:rsidP="005C4049">
      <w:pPr>
        <w:pStyle w:val="ZUSTzmustartykuempunktem"/>
      </w:pPr>
      <w:r w:rsidRPr="009A3ECC">
        <w:t xml:space="preserve">8. Strony ufające, będące podmiotami publicznymi, obowiązane </w:t>
      </w:r>
      <w:r w:rsidR="00E2029D" w:rsidRPr="009A3ECC">
        <w:t xml:space="preserve">są </w:t>
      </w:r>
      <w:r w:rsidRPr="009A3ECC">
        <w:t>przyłączyć system teleinformatyczny, w którym udostępniane są ich usługi online, wymagające dopasowania tożsamości, do węzła krajowego.</w:t>
      </w:r>
    </w:p>
    <w:p w14:paraId="7800BA5E" w14:textId="5043C11C" w:rsidR="005C4049" w:rsidRPr="009A3ECC" w:rsidRDefault="005C4049" w:rsidP="005C4049">
      <w:pPr>
        <w:pStyle w:val="ZUSTzmustartykuempunktem"/>
      </w:pPr>
      <w:r w:rsidRPr="009A3ECC">
        <w:t>9. Strony ufające, niebędące podmiotami publicznymi, mogą przyłączyć system teleinformatyczny, w którym udostępniane są ich usługi online, wymagające dopasowania tożsamości</w:t>
      </w:r>
      <w:r w:rsidR="00E2029D" w:rsidRPr="009A3ECC">
        <w:t>,</w:t>
      </w:r>
      <w:r w:rsidRPr="009A3ECC">
        <w:t xml:space="preserve"> do węzła krajowego.</w:t>
      </w:r>
    </w:p>
    <w:p w14:paraId="4EFA9911" w14:textId="5F3786B1" w:rsidR="005C4049" w:rsidRPr="009A3ECC" w:rsidRDefault="005C4049" w:rsidP="005C4049">
      <w:pPr>
        <w:pStyle w:val="ZARTzmartartykuempunktem"/>
        <w:keepNext/>
      </w:pPr>
      <w:r w:rsidRPr="009A3ECC">
        <w:t>Art. 22b. 1. Minister właściwy do spraw informatyzacji prowadzi, przy użyciu systemu teleinformatycznego, rejestr stron ufających europejskiemu portfelowi tożsamości cyfrowej, o którym mowa w art. 3 ust. 1 rozporządzenia 2025/848, oraz</w:t>
      </w:r>
      <w:r w:rsidR="00E01A58" w:rsidRPr="009A3ECC">
        <w:t> </w:t>
      </w:r>
      <w:r w:rsidRPr="009A3ECC">
        <w:t>zapewnia utrzymanie i rozwój tego rejestru, w tym:</w:t>
      </w:r>
    </w:p>
    <w:p w14:paraId="7ECEF0D2" w14:textId="77777777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>zapewnia ochronę przed nieuprawnionym dostępem do rejestru;</w:t>
      </w:r>
    </w:p>
    <w:p w14:paraId="63F9ABB6" w14:textId="77777777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  <w:t>zapewnia integralność danych przetwarzanych w rejestrze;</w:t>
      </w:r>
    </w:p>
    <w:p w14:paraId="7C3D5608" w14:textId="77777777" w:rsidR="005C4049" w:rsidRPr="009A3ECC" w:rsidRDefault="005C4049" w:rsidP="005C4049">
      <w:pPr>
        <w:pStyle w:val="ZPKTzmpktartykuempunktem"/>
      </w:pPr>
      <w:r w:rsidRPr="009A3ECC">
        <w:t>3)</w:t>
      </w:r>
      <w:r w:rsidRPr="009A3ECC">
        <w:tab/>
        <w:t>zapewnia dostępność systemu teleinformatycznego, przy użyciu którego prowadzony jest rejestr;</w:t>
      </w:r>
    </w:p>
    <w:p w14:paraId="581A66D8" w14:textId="77777777" w:rsidR="005C4049" w:rsidRPr="009A3ECC" w:rsidRDefault="005C4049" w:rsidP="005C4049">
      <w:pPr>
        <w:pStyle w:val="ZPKTzmpktartykuempunktem"/>
      </w:pPr>
      <w:r w:rsidRPr="009A3ECC">
        <w:t>4)</w:t>
      </w:r>
      <w:r w:rsidRPr="009A3ECC">
        <w:tab/>
        <w:t>przeciwdziała uszkodzeniom systemu teleinformatycznego, przy użyciu którego prowadzony jest rejestr;</w:t>
      </w:r>
    </w:p>
    <w:p w14:paraId="07E842B7" w14:textId="77777777" w:rsidR="005C4049" w:rsidRPr="009A3ECC" w:rsidRDefault="005C4049" w:rsidP="005C4049">
      <w:pPr>
        <w:pStyle w:val="ZPKTzmpktartykuempunktem"/>
      </w:pPr>
      <w:r w:rsidRPr="009A3ECC">
        <w:t>5)</w:t>
      </w:r>
      <w:r w:rsidRPr="009A3ECC">
        <w:tab/>
        <w:t>określa zasady bezpieczeństwa przetwarzanych danych, w tym danych osobowych;</w:t>
      </w:r>
    </w:p>
    <w:p w14:paraId="74541C93" w14:textId="77777777" w:rsidR="005C4049" w:rsidRPr="009A3ECC" w:rsidRDefault="005C4049" w:rsidP="005C4049">
      <w:pPr>
        <w:pStyle w:val="ZPKTzmpktartykuempunktem"/>
      </w:pPr>
      <w:r w:rsidRPr="009A3ECC">
        <w:t>6)</w:t>
      </w:r>
      <w:r w:rsidRPr="009A3ECC">
        <w:tab/>
        <w:t>określa zasady zgłaszania naruszenia ochrony danych osobowych;</w:t>
      </w:r>
    </w:p>
    <w:p w14:paraId="59D93926" w14:textId="77777777" w:rsidR="005C4049" w:rsidRPr="009A3ECC" w:rsidRDefault="005C4049" w:rsidP="005C4049">
      <w:pPr>
        <w:pStyle w:val="ZPKTzmpktartykuempunktem"/>
      </w:pPr>
      <w:r w:rsidRPr="009A3ECC">
        <w:t>7)</w:t>
      </w:r>
      <w:r w:rsidRPr="009A3ECC">
        <w:tab/>
        <w:t>zapewnia rozliczalność działań dokonywanych na danych w rejestrze;</w:t>
      </w:r>
    </w:p>
    <w:p w14:paraId="7D72497B" w14:textId="77777777" w:rsidR="005C4049" w:rsidRPr="009A3ECC" w:rsidRDefault="005C4049" w:rsidP="005C4049">
      <w:pPr>
        <w:pStyle w:val="ZPKTzmpktartykuempunktem"/>
      </w:pPr>
      <w:r w:rsidRPr="009A3ECC">
        <w:lastRenderedPageBreak/>
        <w:t>8)</w:t>
      </w:r>
      <w:r w:rsidRPr="009A3ECC">
        <w:tab/>
        <w:t>zapewnia poprawność danych przetwarzanych w rejestrze.</w:t>
      </w:r>
    </w:p>
    <w:p w14:paraId="2479FC5B" w14:textId="77777777" w:rsidR="005C4049" w:rsidRPr="009A3ECC" w:rsidRDefault="005C4049" w:rsidP="005C4049">
      <w:pPr>
        <w:pStyle w:val="ZUSTzmustartykuempunktem"/>
      </w:pPr>
      <w:r w:rsidRPr="009A3ECC">
        <w:t>2. Do rejestru wpisuje się strony ufające europejskiemu portfelowi tożsamości cyfrowej mające siedzibę w Polsce.</w:t>
      </w:r>
    </w:p>
    <w:p w14:paraId="76D2EE85" w14:textId="77777777" w:rsidR="005C4049" w:rsidRPr="009A3ECC" w:rsidRDefault="005C4049" w:rsidP="005C4049">
      <w:pPr>
        <w:pStyle w:val="ZUSTzmustartykuempunktem"/>
        <w:keepNext/>
      </w:pPr>
      <w:r w:rsidRPr="009A3ECC">
        <w:t>3. Wpis do rejestru i zmiany we wpisie następują na wniosek złożony w postaci elektronicznej do ministra właściwego do spraw informatyzacji:</w:t>
      </w:r>
    </w:p>
    <w:p w14:paraId="15155EC1" w14:textId="77777777" w:rsidR="005C4049" w:rsidRPr="009A3ECC" w:rsidRDefault="005C4049" w:rsidP="005C4049">
      <w:pPr>
        <w:pStyle w:val="ZPKTzmpktartykuempunktem"/>
        <w:keepNext/>
      </w:pPr>
      <w:r w:rsidRPr="009A3ECC">
        <w:t>1)</w:t>
      </w:r>
      <w:r w:rsidRPr="009A3ECC">
        <w:tab/>
        <w:t>z wykorzystaniem formularza elektronicznego udostępnionego przez ministra właściwego do spraw informatyzacji, po uwierzytelnieniu strony ufającej europejskiemu portfelowi tożsamości cyfrowej za pomocą:</w:t>
      </w:r>
    </w:p>
    <w:p w14:paraId="6FE0BE18" w14:textId="77777777" w:rsidR="005C4049" w:rsidRPr="009A3ECC" w:rsidRDefault="005C4049" w:rsidP="005C4049">
      <w:pPr>
        <w:pStyle w:val="ZLITwPKTzmlitwpktartykuempunktem"/>
        <w:keepNext/>
      </w:pPr>
      <w:r w:rsidRPr="009A3ECC">
        <w:t>a)</w:t>
      </w:r>
      <w:r w:rsidRPr="009A3ECC">
        <w:tab/>
        <w:t>w przypadku osób fizycznych:</w:t>
      </w:r>
    </w:p>
    <w:p w14:paraId="1BE99076" w14:textId="77777777" w:rsidR="005C4049" w:rsidRPr="009A3ECC" w:rsidRDefault="005C4049" w:rsidP="005C4049">
      <w:pPr>
        <w:pStyle w:val="ZTIRwPKTzmtirwpktartykuempunktem"/>
      </w:pPr>
      <w:r w:rsidRPr="009A3ECC">
        <w:t>–</w:t>
      </w:r>
      <w:r w:rsidRPr="009A3ECC">
        <w:tab/>
        <w:t>środka identyfikacji elektronicznej osoby fizycznej zapewniającego wysoki poziom bezpieczeństwa,</w:t>
      </w:r>
    </w:p>
    <w:p w14:paraId="6A57CE84" w14:textId="703725F7" w:rsidR="005C4049" w:rsidRPr="009A3ECC" w:rsidRDefault="005C4049" w:rsidP="005C4049">
      <w:pPr>
        <w:pStyle w:val="ZTIRwPKTzmtirwpktartykuempunktem"/>
      </w:pPr>
      <w:r w:rsidRPr="009A3ECC">
        <w:t>–</w:t>
      </w:r>
      <w:r w:rsidRPr="009A3ECC">
        <w:tab/>
      </w:r>
      <w:r w:rsidR="002A7B3D" w:rsidRPr="009A3ECC">
        <w:t>danych weryfikowanych za pomocą kwalifikowanego podpisu elektronicznego, jeżeli te dane pozwalają na identyfikację i</w:t>
      </w:r>
      <w:r w:rsidR="004F40DC" w:rsidRPr="009A3ECC">
        <w:t> </w:t>
      </w:r>
      <w:r w:rsidR="002A7B3D" w:rsidRPr="009A3ECC">
        <w:t>uwierzytelnienie wymagane w celu realizacji usługi online umożliwiającej wpis do rejestru stron ufających europejskiemu portfelowi tożsamości cyfrowej</w:t>
      </w:r>
      <w:r w:rsidRPr="009A3ECC">
        <w:t>,</w:t>
      </w:r>
    </w:p>
    <w:p w14:paraId="459A7B04" w14:textId="77777777" w:rsidR="005C4049" w:rsidRPr="009A3ECC" w:rsidRDefault="005C4049" w:rsidP="005C4049">
      <w:pPr>
        <w:pStyle w:val="ZLITwPKTzmlitwpktartykuempunktem"/>
        <w:keepNext/>
      </w:pPr>
      <w:r w:rsidRPr="009A3ECC">
        <w:t>b)</w:t>
      </w:r>
      <w:r w:rsidRPr="009A3ECC">
        <w:tab/>
        <w:t>w przypadku osób prawnych:</w:t>
      </w:r>
    </w:p>
    <w:p w14:paraId="526E12DB" w14:textId="6F9BF121" w:rsidR="005C4049" w:rsidRPr="009A3ECC" w:rsidRDefault="005C4049" w:rsidP="005C4049">
      <w:pPr>
        <w:pStyle w:val="ZTIRwPKTzmtirwpktartykuempunktem"/>
      </w:pPr>
      <w:r w:rsidRPr="009A3ECC">
        <w:t>–</w:t>
      </w:r>
      <w:r w:rsidRPr="009A3ECC">
        <w:tab/>
        <w:t>środka identyfikacji elektronicznej osoby prawnej zapewniającego wysoki poziom bezpieczeństwa lub</w:t>
      </w:r>
    </w:p>
    <w:p w14:paraId="63D6438F" w14:textId="60F07E70" w:rsidR="005C4049" w:rsidRPr="009A3ECC" w:rsidRDefault="005C4049" w:rsidP="005C4049">
      <w:pPr>
        <w:pStyle w:val="ZTIRwPKTzmtirwpktartykuempunktem"/>
      </w:pPr>
      <w:r w:rsidRPr="009A3ECC">
        <w:t>–</w:t>
      </w:r>
      <w:r w:rsidRPr="009A3ECC">
        <w:tab/>
        <w:t>zaawansowanej pieczęci elektronicznej weryfikowanej za pomocą kwalifikowanego certyfikatu;</w:t>
      </w:r>
    </w:p>
    <w:p w14:paraId="2DEAA349" w14:textId="34757577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  <w:t>za pośrednictwem kwalifikowanego dostawcy usług zaufania świadczącego usługę wydawania certyfikatów dostępu strony ufającej portfelowi lub certyfikatów rejestrac</w:t>
      </w:r>
      <w:r w:rsidR="00E2029D" w:rsidRPr="009A3ECC">
        <w:t>ji</w:t>
      </w:r>
      <w:r w:rsidRPr="009A3ECC">
        <w:t xml:space="preserve"> strony ufającej portfelowi.</w:t>
      </w:r>
    </w:p>
    <w:p w14:paraId="1D86F54C" w14:textId="52D2C45F" w:rsidR="005C4049" w:rsidRPr="009A3ECC" w:rsidRDefault="005C4049" w:rsidP="005C4049">
      <w:pPr>
        <w:pStyle w:val="ZUSTzmustartykuempunktem"/>
      </w:pPr>
      <w:r w:rsidRPr="009A3ECC">
        <w:t>4. Wniosek, o którym mowa w ust. 3 pkt 2, wymaga opatrzenia kwalifikowanym podpisem elektronicznym osoby fizycznej albo kwalifikowanym podpisem elektronicznym osoby fizycznej upoważnionej do reprezentowania osoby prawnej, w</w:t>
      </w:r>
      <w:r w:rsidR="00E01A58" w:rsidRPr="009A3ECC">
        <w:t> </w:t>
      </w:r>
      <w:r w:rsidRPr="009A3ECC">
        <w:t>imieniu której jest składany</w:t>
      </w:r>
      <w:r w:rsidR="00E2029D" w:rsidRPr="009A3ECC">
        <w:t>,</w:t>
      </w:r>
      <w:r w:rsidRPr="009A3ECC">
        <w:t xml:space="preserve"> oraz zaawansowaną pieczęcią weryfikowaną kwalifikowanym certyfikatem kwalifikowanego dostawcy usług zaufania</w:t>
      </w:r>
      <w:r w:rsidR="00E2029D" w:rsidRPr="009A3ECC">
        <w:t>,</w:t>
      </w:r>
      <w:r w:rsidRPr="009A3ECC">
        <w:t xml:space="preserve"> za</w:t>
      </w:r>
      <w:r w:rsidR="00E01A58" w:rsidRPr="009A3ECC">
        <w:t> </w:t>
      </w:r>
      <w:r w:rsidRPr="009A3ECC">
        <w:t>pośrednictwem którego jest składany. Przed opatrzeniem wniosku pieczęcią elektroniczną kwalifikowany dostawca usług zaufania weryfikuje uprawnienia osoby fizycznej do reprezentowania osoby prawnej w sposób zgodny z krajową polityką, o której mowa w ust. 15 pkt 2.</w:t>
      </w:r>
    </w:p>
    <w:p w14:paraId="5D7D2CEA" w14:textId="7AC442C8" w:rsidR="005C4049" w:rsidRPr="009A3ECC" w:rsidRDefault="005C4049" w:rsidP="005C4049">
      <w:pPr>
        <w:pStyle w:val="ZUSTzmustartykuempunktem"/>
      </w:pPr>
      <w:r w:rsidRPr="009A3ECC">
        <w:lastRenderedPageBreak/>
        <w:t xml:space="preserve">5. Wniosek, o którym mowa w ust. 3, zawiera dane </w:t>
      </w:r>
      <w:r w:rsidR="00505A2A" w:rsidRPr="009A3ECC">
        <w:t xml:space="preserve">i informacje </w:t>
      </w:r>
      <w:r w:rsidRPr="009A3ECC">
        <w:t>określone w</w:t>
      </w:r>
      <w:r w:rsidR="00E01A58" w:rsidRPr="009A3ECC">
        <w:t> </w:t>
      </w:r>
      <w:r w:rsidRPr="009A3ECC">
        <w:t>załączniku I do rozporządzenia 2025/848 oraz adres do doręczeń elektronicznych wpisany do bazy adresów elektronicznych, o której mowa w art. 25 ustawy z dnia 18 listopada 2020 r. o doręczeniach elektronicznych (Dz. U. z 2026 r. poz. 3).</w:t>
      </w:r>
    </w:p>
    <w:p w14:paraId="2630F1B7" w14:textId="4CA6FEFE" w:rsidR="005C4049" w:rsidRPr="009A3ECC" w:rsidRDefault="005C4049" w:rsidP="005C4049">
      <w:pPr>
        <w:pStyle w:val="ZUSTzmustartykuempunktem"/>
      </w:pPr>
      <w:r w:rsidRPr="009A3ECC">
        <w:t xml:space="preserve">6. </w:t>
      </w:r>
      <w:bookmarkStart w:id="7" w:name="_Hlk224296126"/>
      <w:r w:rsidRPr="009A3ECC">
        <w:t>Formularz elektroniczny, o którym mowa w ust. 3 pkt 1, umożliwia</w:t>
      </w:r>
      <w:r w:rsidR="0001609F" w:rsidRPr="009A3ECC">
        <w:t>,</w:t>
      </w:r>
      <w:r w:rsidRPr="009A3ECC">
        <w:t xml:space="preserve"> po</w:t>
      </w:r>
      <w:r w:rsidR="00260092" w:rsidRPr="009A3ECC">
        <w:t> </w:t>
      </w:r>
      <w:r w:rsidRPr="009A3ECC">
        <w:t>uwierzytelnieniu strony ufającej europejskiemu portfelowi tożsamości cyfrowej, pobranie danych z rejestrów, o których mowa w ust. 7, w celu wstępnego automatycznego uzupełnienia wniosku.</w:t>
      </w:r>
      <w:bookmarkEnd w:id="7"/>
    </w:p>
    <w:p w14:paraId="3EB5B1C1" w14:textId="77777777" w:rsidR="005C4049" w:rsidRPr="009A3ECC" w:rsidRDefault="005C4049" w:rsidP="005C4049">
      <w:pPr>
        <w:pStyle w:val="ZUSTzmustartykuempunktem"/>
        <w:keepNext/>
      </w:pPr>
      <w:bookmarkStart w:id="8" w:name="_Hlk224296042"/>
      <w:r w:rsidRPr="009A3ECC">
        <w:t>7. Minister właściwy do spraw informatyzacji weryfikuje zgodność danych zawartych we wniosku z danymi wpisanymi do:</w:t>
      </w:r>
    </w:p>
    <w:p w14:paraId="5B70FC66" w14:textId="77777777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>Centralnej Ewidencji i Informacji o Działalności Gospodarczej;</w:t>
      </w:r>
    </w:p>
    <w:p w14:paraId="188FB33E" w14:textId="77777777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  <w:t>Krajowego Rejestru Sądowego;</w:t>
      </w:r>
    </w:p>
    <w:p w14:paraId="5BDC115C" w14:textId="77777777" w:rsidR="005C4049" w:rsidRPr="009A3ECC" w:rsidRDefault="005C4049" w:rsidP="005C4049">
      <w:pPr>
        <w:pStyle w:val="ZPKTzmpktartykuempunktem"/>
      </w:pPr>
      <w:r w:rsidRPr="009A3ECC">
        <w:t>3)</w:t>
      </w:r>
      <w:r w:rsidRPr="009A3ECC">
        <w:tab/>
        <w:t>Katalogu Podmiotów Publicznych;</w:t>
      </w:r>
    </w:p>
    <w:p w14:paraId="2492ED56" w14:textId="17F6AF26" w:rsidR="005C4049" w:rsidRPr="009A3ECC" w:rsidRDefault="005C4049" w:rsidP="005C4049">
      <w:pPr>
        <w:pStyle w:val="ZPKTzmpktartykuempunktem"/>
      </w:pPr>
      <w:r w:rsidRPr="009A3ECC">
        <w:t>4)</w:t>
      </w:r>
      <w:r w:rsidRPr="009A3ECC">
        <w:tab/>
      </w:r>
      <w:r w:rsidR="00C82F0E" w:rsidRPr="009A3ECC">
        <w:t>zaufanej listy</w:t>
      </w:r>
      <w:r w:rsidRPr="009A3ECC">
        <w:t>, o któr</w:t>
      </w:r>
      <w:r w:rsidR="0030206E" w:rsidRPr="009A3ECC">
        <w:t>ej</w:t>
      </w:r>
      <w:r w:rsidRPr="009A3ECC">
        <w:t xml:space="preserve"> mowa w art. 2 pkt </w:t>
      </w:r>
      <w:r w:rsidR="00C054F3" w:rsidRPr="009A3ECC">
        <w:t>2</w:t>
      </w:r>
      <w:r w:rsidRPr="009A3ECC">
        <w:t>;</w:t>
      </w:r>
    </w:p>
    <w:p w14:paraId="33A7B9D6" w14:textId="6DAA11E7" w:rsidR="005C4049" w:rsidRPr="009A3ECC" w:rsidRDefault="005C4049" w:rsidP="005C4049">
      <w:pPr>
        <w:pStyle w:val="ZPKTzmpktartykuempunktem"/>
      </w:pPr>
      <w:r w:rsidRPr="009A3ECC">
        <w:t>5)</w:t>
      </w:r>
      <w:r w:rsidRPr="009A3ECC">
        <w:tab/>
        <w:t xml:space="preserve">rejestru PESEL </w:t>
      </w:r>
      <w:r w:rsidR="0001609F" w:rsidRPr="009A3ECC">
        <w:t xml:space="preserve">- </w:t>
      </w:r>
      <w:r w:rsidRPr="009A3ECC">
        <w:t>w przypadku</w:t>
      </w:r>
      <w:r w:rsidR="0001609F" w:rsidRPr="009A3ECC">
        <w:t>,</w:t>
      </w:r>
      <w:r w:rsidRPr="009A3ECC">
        <w:t xml:space="preserve"> gdy wniosek o wpis składa osoba fizyczna nieprowadząca działalności gospodarczej.</w:t>
      </w:r>
    </w:p>
    <w:bookmarkEnd w:id="8"/>
    <w:p w14:paraId="4491060F" w14:textId="2E5E1A67" w:rsidR="005C4049" w:rsidRPr="009A3ECC" w:rsidRDefault="005C4049" w:rsidP="005C4049">
      <w:pPr>
        <w:pStyle w:val="ZUSTzmustartykuempunktem"/>
      </w:pPr>
      <w:r w:rsidRPr="009A3ECC">
        <w:t>8. W przypadku</w:t>
      </w:r>
      <w:r w:rsidR="00E2029D" w:rsidRPr="009A3ECC">
        <w:t>,</w:t>
      </w:r>
      <w:r w:rsidRPr="009A3ECC">
        <w:t xml:space="preserve"> gdy wniosek zawiera wskazanie pośrednika, o którym mowa w</w:t>
      </w:r>
      <w:r w:rsidR="00260092" w:rsidRPr="009A3ECC">
        <w:t> </w:t>
      </w:r>
      <w:r w:rsidRPr="009A3ECC">
        <w:t xml:space="preserve">pkt 14 i 15 załącznika I do rozporządzenia 2025/848, wpisanego do rejestru, o którym mowa w ust. 1, wpis do tego rejestru następuje po potwierdzeniu tego wskazania przez pośrednika uwierzytelnionego w systemie teleinformatycznym, przy użyciu którego prowadzony jest ten rejestr. Minister </w:t>
      </w:r>
      <w:r w:rsidR="00E2029D" w:rsidRPr="009A3ECC">
        <w:t xml:space="preserve">właściwy do spraw informatyzacji </w:t>
      </w:r>
      <w:r w:rsidRPr="009A3ECC">
        <w:t>zapewnia w</w:t>
      </w:r>
      <w:r w:rsidR="00260092" w:rsidRPr="009A3ECC">
        <w:t> </w:t>
      </w:r>
      <w:r w:rsidRPr="009A3ECC">
        <w:t>systemie teleinformatycznym, przy użyciu którego prowadzony jest ten rejestr, możliwość potwierdzenia, o którym mowa w zdaniu pierwszym.</w:t>
      </w:r>
    </w:p>
    <w:p w14:paraId="0AA23396" w14:textId="7E165738" w:rsidR="005C4049" w:rsidRPr="009A3ECC" w:rsidRDefault="3C4C4846" w:rsidP="005C4049">
      <w:pPr>
        <w:pStyle w:val="ZUSTzmustartykuempunktem"/>
        <w:keepNext/>
      </w:pPr>
      <w:r w:rsidRPr="009A3ECC">
        <w:t>9. W przypadku</w:t>
      </w:r>
      <w:r w:rsidR="248B852B" w:rsidRPr="009A3ECC">
        <w:t>,</w:t>
      </w:r>
      <w:r w:rsidRPr="009A3ECC">
        <w:t xml:space="preserve"> gdy wniosek zawiera wskazanie pośrednika, o którym mowa w</w:t>
      </w:r>
      <w:r w:rsidR="565A10FE" w:rsidRPr="009A3ECC">
        <w:t> </w:t>
      </w:r>
      <w:r w:rsidRPr="009A3ECC">
        <w:t>pkt 14 i 15 załącznika I do rozporządzenia 2025/848, wpisanego do rejestru stron ufających europejskim portfelom tożsamości cyfrowej prowadzonego w innym państwie członkowskim Unii Europejskiej</w:t>
      </w:r>
      <w:r w:rsidR="248B852B" w:rsidRPr="009A3ECC">
        <w:t>,</w:t>
      </w:r>
      <w:r w:rsidRPr="009A3ECC">
        <w:t xml:space="preserve"> do wniosku załącza się sporządzone przez notariusza, w języku polskim, elektroniczne poświadczenie zgodności odpisu umowy </w:t>
      </w:r>
      <w:r w:rsidR="18EADAD7" w:rsidRPr="009A3ECC">
        <w:t>na świadczenie usług pośrednictwa</w:t>
      </w:r>
      <w:r w:rsidR="6D0E27D8" w:rsidRPr="009A3ECC">
        <w:t>,</w:t>
      </w:r>
      <w:r w:rsidR="18EADAD7" w:rsidRPr="009A3ECC">
        <w:t xml:space="preserve"> o</w:t>
      </w:r>
      <w:r w:rsidR="565A10FE" w:rsidRPr="009A3ECC">
        <w:t> </w:t>
      </w:r>
      <w:r w:rsidR="18EADAD7" w:rsidRPr="009A3ECC">
        <w:t>których mowa w pkt 14 i 15 załącznika I do rozporządzenia 2025/848</w:t>
      </w:r>
      <w:r w:rsidR="0001609F" w:rsidRPr="009A3ECC">
        <w:t>,</w:t>
      </w:r>
      <w:r w:rsidRPr="009A3ECC">
        <w:t xml:space="preserve"> zawierając</w:t>
      </w:r>
      <w:r w:rsidR="1718066B" w:rsidRPr="009A3ECC">
        <w:t>e</w:t>
      </w:r>
      <w:r w:rsidRPr="009A3ECC">
        <w:t>:</w:t>
      </w:r>
    </w:p>
    <w:p w14:paraId="0BA1B592" w14:textId="77777777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>określenie stron umowy pozwalające na ich jednoznaczną identyfikację;</w:t>
      </w:r>
    </w:p>
    <w:p w14:paraId="55BF5EBB" w14:textId="3383DCE9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  <w:t xml:space="preserve">wskazanie strony umowy, która pełni rolę pośrednika, o którym mowa w pkt 14 i 15 załącznika I do rozporządzenia 2025/848, oraz adresu elektronicznego wpisu </w:t>
      </w:r>
      <w:r w:rsidRPr="009A3ECC">
        <w:lastRenderedPageBreak/>
        <w:t>w</w:t>
      </w:r>
      <w:r w:rsidR="00260092" w:rsidRPr="009A3ECC">
        <w:t> </w:t>
      </w:r>
      <w:r w:rsidRPr="009A3ECC">
        <w:t>rejestrze stron ufających europejskim portfelom tożsamości cyfrowej właściwym dla jego siedziby;</w:t>
      </w:r>
    </w:p>
    <w:p w14:paraId="29A20AB8" w14:textId="77777777" w:rsidR="005C4049" w:rsidRPr="009A3ECC" w:rsidRDefault="005C4049" w:rsidP="005C4049">
      <w:pPr>
        <w:pStyle w:val="ZPKTzmpktartykuempunktem"/>
      </w:pPr>
      <w:r w:rsidRPr="009A3ECC">
        <w:t>3)</w:t>
      </w:r>
      <w:r w:rsidRPr="009A3ECC">
        <w:tab/>
        <w:t>wskazanie usług w jakich ten pośrednik pośredniczy.</w:t>
      </w:r>
    </w:p>
    <w:p w14:paraId="48820611" w14:textId="4B3AEEEA" w:rsidR="005C4049" w:rsidRPr="009A3ECC" w:rsidRDefault="3C4C4846">
      <w:pPr>
        <w:pStyle w:val="ZUSTzmustartykuempunktem"/>
      </w:pPr>
      <w:bookmarkStart w:id="9" w:name="_Hlk224295979"/>
      <w:r w:rsidRPr="009A3ECC">
        <w:t xml:space="preserve">10. Wpis do rejestru </w:t>
      </w:r>
      <w:r w:rsidR="33971635" w:rsidRPr="009A3ECC">
        <w:t xml:space="preserve">stanowi czynność materialno-techniczną i </w:t>
      </w:r>
      <w:r w:rsidRPr="009A3ECC">
        <w:t>następuje po</w:t>
      </w:r>
      <w:r w:rsidR="565A10FE" w:rsidRPr="009A3ECC">
        <w:t> </w:t>
      </w:r>
      <w:r w:rsidRPr="009A3ECC">
        <w:t>zweryfikowaniu kompletności danych zawartych we wniosku zgodnie z ust. 7</w:t>
      </w:r>
      <w:r w:rsidR="1A345912" w:rsidRPr="009A3ECC">
        <w:t>-</w:t>
      </w:r>
      <w:r w:rsidRPr="009A3ECC">
        <w:t>9</w:t>
      </w:r>
      <w:r w:rsidR="3DA39437" w:rsidRPr="009A3ECC">
        <w:t>,</w:t>
      </w:r>
      <w:r w:rsidR="1381F25F" w:rsidRPr="009A3ECC">
        <w:t xml:space="preserve"> o</w:t>
      </w:r>
      <w:r w:rsidR="565A10FE" w:rsidRPr="009A3ECC">
        <w:t> </w:t>
      </w:r>
      <w:r w:rsidR="1381F25F" w:rsidRPr="009A3ECC">
        <w:t xml:space="preserve">czym </w:t>
      </w:r>
      <w:r w:rsidR="7331BB24" w:rsidRPr="009A3ECC">
        <w:t>strona ufająca jest powiadamiana niezwłocznie</w:t>
      </w:r>
      <w:r w:rsidR="0577253E" w:rsidRPr="009A3ECC">
        <w:t xml:space="preserve"> </w:t>
      </w:r>
      <w:r w:rsidR="1D3DB46B" w:rsidRPr="009A3ECC">
        <w:t xml:space="preserve">na adres poczty </w:t>
      </w:r>
      <w:r w:rsidR="2FA57A95" w:rsidRPr="009A3ECC">
        <w:t>elektronicznej</w:t>
      </w:r>
      <w:r w:rsidR="1D3DB46B" w:rsidRPr="009A3ECC">
        <w:t xml:space="preserve"> o</w:t>
      </w:r>
      <w:r w:rsidR="565A10FE" w:rsidRPr="009A3ECC">
        <w:t> </w:t>
      </w:r>
      <w:r w:rsidR="1D3DB46B" w:rsidRPr="009A3ECC">
        <w:t xml:space="preserve">którym mowa w </w:t>
      </w:r>
      <w:r w:rsidR="0BE31E88" w:rsidRPr="009A3ECC">
        <w:t xml:space="preserve">ust. </w:t>
      </w:r>
      <w:r w:rsidR="33971635" w:rsidRPr="009A3ECC">
        <w:t xml:space="preserve">7 lit. c </w:t>
      </w:r>
      <w:r w:rsidR="2FA57A95" w:rsidRPr="009A3ECC">
        <w:t>załącznik</w:t>
      </w:r>
      <w:r w:rsidR="33971635" w:rsidRPr="009A3ECC">
        <w:t>a</w:t>
      </w:r>
      <w:r w:rsidR="2FA57A95" w:rsidRPr="009A3ECC">
        <w:t xml:space="preserve"> I</w:t>
      </w:r>
      <w:r w:rsidR="33971635" w:rsidRPr="009A3ECC">
        <w:t xml:space="preserve"> do rozporządzenia 2025/848.</w:t>
      </w:r>
      <w:bookmarkEnd w:id="9"/>
    </w:p>
    <w:p w14:paraId="3F2F901E" w14:textId="0633D4A6" w:rsidR="005C4049" w:rsidRPr="009A3ECC" w:rsidRDefault="005C4049" w:rsidP="005C4049">
      <w:pPr>
        <w:pStyle w:val="ZUSTzmustartykuempunktem"/>
      </w:pPr>
      <w:r w:rsidRPr="009A3ECC">
        <w:t>11. W przypadku braku kompletności danych lub zgodności, o której mowa w ust.</w:t>
      </w:r>
      <w:r w:rsidR="00260092" w:rsidRPr="009A3ECC">
        <w:t> </w:t>
      </w:r>
      <w:r w:rsidRPr="009A3ECC">
        <w:t>7, minister właściwy do spraw informatyzacji zwraca wniosek wskazując braki, z</w:t>
      </w:r>
      <w:r w:rsidR="00260092" w:rsidRPr="009A3ECC">
        <w:t> </w:t>
      </w:r>
      <w:r w:rsidRPr="009A3ECC">
        <w:t>pouczeniem, że ich usunięcie wymaga złożenia ponownego wniosku, a wniosek zawierający braki nie podlega rozpoznaniu.</w:t>
      </w:r>
    </w:p>
    <w:p w14:paraId="1EB8B5DA" w14:textId="77777777" w:rsidR="005C4049" w:rsidRPr="009A3ECC" w:rsidRDefault="005C4049" w:rsidP="005C4049">
      <w:pPr>
        <w:pStyle w:val="ZUSTzmustartykuempunktem"/>
      </w:pPr>
      <w:r w:rsidRPr="009A3ECC">
        <w:t>12. Certyfikaty dostępu strony ufającej portfelowi oraz certyfikaty rejestracji strony ufającej portfelowi, o których mowa w rozporządzeniu 2025/848, wydawane są przez kwalifikowanych dostawców usług zaufania, którzy uzyskali wpis do rejestru, o którym mowa w art. 2 pkt 1.</w:t>
      </w:r>
    </w:p>
    <w:p w14:paraId="2F2535B4" w14:textId="2EEC6079" w:rsidR="005C4049" w:rsidRPr="009A3ECC" w:rsidRDefault="3C4C4846" w:rsidP="005C4049">
      <w:pPr>
        <w:pStyle w:val="ZUSTzmustartykuempunktem"/>
      </w:pPr>
      <w:r w:rsidRPr="009A3ECC">
        <w:t>13.</w:t>
      </w:r>
      <w:r w:rsidR="0B272499" w:rsidRPr="009A3ECC">
        <w:t xml:space="preserve"> </w:t>
      </w:r>
      <w:r w:rsidRPr="009A3ECC">
        <w:t xml:space="preserve">Certyfikaty rejestracji strony ufającej portfelowi dla podmiotów </w:t>
      </w:r>
      <w:r w:rsidR="2C3D99E7" w:rsidRPr="009A3ECC">
        <w:t>sektora publicznego w rozumieniu</w:t>
      </w:r>
      <w:r w:rsidR="7F00FBCF" w:rsidRPr="009A3ECC">
        <w:t xml:space="preserve"> </w:t>
      </w:r>
      <w:r w:rsidR="0490D37E" w:rsidRPr="009A3ECC">
        <w:t xml:space="preserve">art. 3 pkt </w:t>
      </w:r>
      <w:r w:rsidR="53629647" w:rsidRPr="009A3ECC">
        <w:t>7 rozporządzenia 910/2014</w:t>
      </w:r>
      <w:r w:rsidR="511BDAB6" w:rsidRPr="009A3ECC">
        <w:t>,</w:t>
      </w:r>
      <w:r w:rsidR="53629647" w:rsidRPr="009A3ECC">
        <w:t xml:space="preserve"> </w:t>
      </w:r>
      <w:r w:rsidR="47E93918" w:rsidRPr="009A3ECC">
        <w:t>wpisanych do Katalogu Podmiotów Publicznych</w:t>
      </w:r>
      <w:r w:rsidR="00E92F45" w:rsidRPr="009A3ECC">
        <w:t>,</w:t>
      </w:r>
      <w:r w:rsidR="47E93918" w:rsidRPr="009A3ECC">
        <w:t xml:space="preserve"> </w:t>
      </w:r>
      <w:r w:rsidRPr="009A3ECC">
        <w:t>mogą być wydawane przez ministra właściwego do spraw informatyzacji.</w:t>
      </w:r>
    </w:p>
    <w:p w14:paraId="4189F522" w14:textId="20650878" w:rsidR="005C4049" w:rsidRPr="009A3ECC" w:rsidRDefault="005C4049" w:rsidP="005C4049">
      <w:pPr>
        <w:pStyle w:val="ZUSTzmustartykuempunktem"/>
        <w:keepNext/>
      </w:pPr>
      <w:r w:rsidRPr="009A3ECC">
        <w:t>14. System teleinformatyczny, przy użyciu którego prowadzony jest rejestr, o</w:t>
      </w:r>
      <w:r w:rsidR="00260092" w:rsidRPr="009A3ECC">
        <w:t> </w:t>
      </w:r>
      <w:r w:rsidRPr="009A3ECC">
        <w:t>którym mowa w ust. 1, zapewnia:</w:t>
      </w:r>
    </w:p>
    <w:p w14:paraId="648E02C6" w14:textId="77777777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>uwierzytelnianie użytkowników w sposób określony w ust. 3 oraz za pomocą certyfikatu dostępu strony ufającej portfelowi;</w:t>
      </w:r>
    </w:p>
    <w:p w14:paraId="370D5593" w14:textId="3D3DD727" w:rsidR="005C4049" w:rsidRPr="009A3ECC" w:rsidRDefault="3C4C4846" w:rsidP="005C4049">
      <w:pPr>
        <w:pStyle w:val="ZPKTzmpktartykuempunktem"/>
      </w:pPr>
      <w:r w:rsidRPr="009A3ECC">
        <w:t>2)</w:t>
      </w:r>
      <w:r w:rsidR="005C4049" w:rsidRPr="009A3ECC">
        <w:tab/>
      </w:r>
      <w:r w:rsidRPr="009A3ECC">
        <w:t>generowanie przez uwierzytelnionych użytkowników</w:t>
      </w:r>
      <w:r w:rsidR="00E92F45" w:rsidRPr="009A3ECC">
        <w:t>,</w:t>
      </w:r>
      <w:r w:rsidRPr="009A3ECC">
        <w:t xml:space="preserve"> będących podmiotami </w:t>
      </w:r>
      <w:r w:rsidR="761BFE97" w:rsidRPr="009A3ECC">
        <w:t>sektora publicznego w rozumieniu art. 3 pkt 7 rozporządzenia 910/2014, wpisanymi do Katalogu Podmiotów Publicznych</w:t>
      </w:r>
      <w:r w:rsidR="0030206E" w:rsidRPr="009A3ECC">
        <w:t>,</w:t>
      </w:r>
      <w:r w:rsidR="761BFE97" w:rsidRPr="009A3ECC">
        <w:t xml:space="preserve"> </w:t>
      </w:r>
      <w:r w:rsidRPr="009A3ECC">
        <w:t>certyfikatów rejestracji strony ufającej portfelowi, odpowiadających dokonanym wpisom odnoszącym się do poszczególnych usług;</w:t>
      </w:r>
    </w:p>
    <w:p w14:paraId="1598B49B" w14:textId="6461F878" w:rsidR="005C4049" w:rsidRPr="009A3ECC" w:rsidRDefault="005C4049" w:rsidP="005C4049">
      <w:pPr>
        <w:pStyle w:val="ZPKTzmpktartykuempunktem"/>
      </w:pPr>
      <w:r w:rsidRPr="009A3ECC">
        <w:t>3)</w:t>
      </w:r>
      <w:r w:rsidRPr="009A3ECC">
        <w:tab/>
        <w:t>automatyczne unieważnienie certyfikatów rejestracji strony ufającej portfel</w:t>
      </w:r>
      <w:r w:rsidR="00E2029D" w:rsidRPr="009A3ECC">
        <w:t>owi</w:t>
      </w:r>
      <w:r w:rsidRPr="009A3ECC">
        <w:t xml:space="preserve"> wydanych w sposób, o którym mowa w pkt 2, w związku z zaistniałymi we wpisie do rejestru zmianami danych, które zostały umieszczone w tych certyfikatach;</w:t>
      </w:r>
    </w:p>
    <w:p w14:paraId="1E556DBC" w14:textId="77777777" w:rsidR="005C4049" w:rsidRPr="009A3ECC" w:rsidRDefault="005C4049" w:rsidP="005C4049">
      <w:pPr>
        <w:pStyle w:val="ZPKTzmpktartykuempunktem"/>
        <w:keepNext/>
      </w:pPr>
      <w:r w:rsidRPr="009A3ECC">
        <w:lastRenderedPageBreak/>
        <w:t>4)</w:t>
      </w:r>
      <w:r w:rsidRPr="009A3ECC">
        <w:tab/>
        <w:t>mechanizm informowania kwalifikowanych dostawców usług zaufania o:</w:t>
      </w:r>
    </w:p>
    <w:p w14:paraId="4E5F8D74" w14:textId="4E8564C9" w:rsidR="005C4049" w:rsidRPr="009A3ECC" w:rsidRDefault="005C4049" w:rsidP="005C4049">
      <w:pPr>
        <w:pStyle w:val="ZLITwPKTzmlitwpktartykuempunktem"/>
      </w:pPr>
      <w:r w:rsidRPr="009A3ECC">
        <w:t>a)</w:t>
      </w:r>
      <w:r w:rsidRPr="009A3ECC">
        <w:tab/>
        <w:t>konieczności unieważnienia wydanych przez nich certyfikatów dostępu strony ufającej portfel</w:t>
      </w:r>
      <w:r w:rsidR="00E2029D" w:rsidRPr="009A3ECC">
        <w:t>owi</w:t>
      </w:r>
      <w:r w:rsidRPr="009A3ECC">
        <w:t xml:space="preserve"> oraz certyfikatów rejestracji strony ufającej portfel</w:t>
      </w:r>
      <w:r w:rsidR="00E2029D" w:rsidRPr="009A3ECC">
        <w:t>owi</w:t>
      </w:r>
      <w:r w:rsidRPr="009A3ECC">
        <w:t xml:space="preserve"> w</w:t>
      </w:r>
      <w:r w:rsidR="00232C98" w:rsidRPr="009A3ECC">
        <w:t> </w:t>
      </w:r>
      <w:r w:rsidRPr="009A3ECC">
        <w:t>związku z zaistniałymi we wpisie do rejestru zmianami danych, które zostały umieszczone w tych certyfikatach,</w:t>
      </w:r>
    </w:p>
    <w:p w14:paraId="42C271E8" w14:textId="77777777" w:rsidR="005C4049" w:rsidRPr="009A3ECC" w:rsidRDefault="005C4049" w:rsidP="005C4049">
      <w:pPr>
        <w:pStyle w:val="ZLITwPKTzmlitwpktartykuempunktem"/>
      </w:pPr>
      <w:r w:rsidRPr="009A3ECC">
        <w:t>b)</w:t>
      </w:r>
      <w:r w:rsidRPr="009A3ECC">
        <w:tab/>
        <w:t>dokonaniu wpisu do rejestru na wniosek, o którym mowa w ust. 3 pkt 2, złożony za ich pośrednictwem.</w:t>
      </w:r>
    </w:p>
    <w:p w14:paraId="3898B829" w14:textId="77777777" w:rsidR="005C4049" w:rsidRPr="009A3ECC" w:rsidRDefault="005C4049" w:rsidP="005C4049">
      <w:pPr>
        <w:pStyle w:val="ZUSTzmustartykuempunktem"/>
        <w:keepNext/>
      </w:pPr>
      <w:r w:rsidRPr="009A3ECC">
        <w:t>15. Minister właściwy do spraw informatyzacji określi i udostępni w Biuletynie Informacji Publicznej na swojej stronie podmiotowej:</w:t>
      </w:r>
    </w:p>
    <w:p w14:paraId="55DDBF6E" w14:textId="77777777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>krajową politykę rejestracji w rejestrze stron ufających europejskim portfelom tożsamości cyfrowej, o której mowa w rozporządzeniu 2025/848;</w:t>
      </w:r>
    </w:p>
    <w:p w14:paraId="3705C431" w14:textId="0FECDF0D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  <w:t>krajową politykę certyfikacji i oświadczeń dotyczących praktyk certyfikacji w odniesieniu do certyfikatów dostępu strony ufającej portfel</w:t>
      </w:r>
      <w:r w:rsidR="00E2029D" w:rsidRPr="009A3ECC">
        <w:t>owi</w:t>
      </w:r>
      <w:r w:rsidRPr="009A3ECC">
        <w:t>, o której mowa w rozporządzeniu 2025/848;</w:t>
      </w:r>
    </w:p>
    <w:p w14:paraId="73444E7C" w14:textId="02854467" w:rsidR="005C4049" w:rsidRPr="009A3ECC" w:rsidRDefault="005C4049" w:rsidP="005C4049">
      <w:pPr>
        <w:pStyle w:val="ZPKTzmpktartykuempunktem"/>
      </w:pPr>
      <w:r w:rsidRPr="009A3ECC">
        <w:t>3)</w:t>
      </w:r>
      <w:r w:rsidRPr="009A3ECC">
        <w:tab/>
        <w:t>krajową politykę certyfikacji i oświadczeń dotyczących praktyk certyfikacji w odniesieniu do certyfikatów rejestracji strony ufającej portfel</w:t>
      </w:r>
      <w:r w:rsidR="00E2029D" w:rsidRPr="009A3ECC">
        <w:t>owi</w:t>
      </w:r>
      <w:r w:rsidRPr="009A3ECC">
        <w:t>, o której mowa w rozporządzeniu 2025/848.</w:t>
      </w:r>
    </w:p>
    <w:p w14:paraId="1E83DE37" w14:textId="5AD216D3" w:rsidR="005C4049" w:rsidRPr="009A3ECC" w:rsidRDefault="005C4049" w:rsidP="005C4049">
      <w:pPr>
        <w:pStyle w:val="ZUSTzmustartykuempunktem"/>
      </w:pPr>
      <w:r w:rsidRPr="009A3ECC">
        <w:t>16. Podmioty wydające certyfikaty dostępu strony ufającej portfel</w:t>
      </w:r>
      <w:r w:rsidR="00E92F45" w:rsidRPr="009A3ECC">
        <w:t>owi</w:t>
      </w:r>
      <w:r w:rsidRPr="009A3ECC">
        <w:t xml:space="preserve"> oraz certyfikaty rejestracji strony ufającej portfel</w:t>
      </w:r>
      <w:r w:rsidR="00E92F45" w:rsidRPr="009A3ECC">
        <w:t>owi</w:t>
      </w:r>
      <w:r w:rsidRPr="009A3ECC">
        <w:t xml:space="preserve"> stosują się do krajowych polityk, o których mowa w</w:t>
      </w:r>
      <w:r w:rsidR="00260092" w:rsidRPr="009A3ECC">
        <w:t> </w:t>
      </w:r>
      <w:r w:rsidRPr="009A3ECC">
        <w:t>ust.</w:t>
      </w:r>
      <w:r w:rsidR="00260092" w:rsidRPr="009A3ECC">
        <w:t> </w:t>
      </w:r>
      <w:r w:rsidRPr="009A3ECC">
        <w:t>15.</w:t>
      </w:r>
    </w:p>
    <w:p w14:paraId="43F09E80" w14:textId="3B71BF6F" w:rsidR="005C4049" w:rsidRPr="009A3ECC" w:rsidRDefault="005C4049" w:rsidP="005C4049">
      <w:pPr>
        <w:pStyle w:val="ZUSTzmustartykuempunktem"/>
      </w:pPr>
      <w:r w:rsidRPr="009A3ECC">
        <w:t>17. Minister właściwy do spraw informatyzacji określi</w:t>
      </w:r>
      <w:r w:rsidR="00260092" w:rsidRPr="009A3ECC">
        <w:t>,</w:t>
      </w:r>
      <w:r w:rsidRPr="009A3ECC">
        <w:t xml:space="preserve"> w drodze rozporządzenia</w:t>
      </w:r>
      <w:r w:rsidR="00260092" w:rsidRPr="009A3ECC">
        <w:t>,</w:t>
      </w:r>
      <w:r w:rsidRPr="009A3ECC">
        <w:t xml:space="preserve"> wzór wniosku </w:t>
      </w:r>
      <w:r w:rsidR="00E2029D" w:rsidRPr="009A3ECC">
        <w:t>o</w:t>
      </w:r>
      <w:r w:rsidRPr="009A3ECC">
        <w:t xml:space="preserve"> wpis, </w:t>
      </w:r>
      <w:r w:rsidR="00E2029D" w:rsidRPr="009A3ECC">
        <w:t xml:space="preserve">o którym mowa w ust. 3, </w:t>
      </w:r>
      <w:r w:rsidRPr="009A3ECC">
        <w:t>uwzględniając konieczność zapewnienia sprawn</w:t>
      </w:r>
      <w:r w:rsidR="00290B10" w:rsidRPr="009A3ECC">
        <w:t>ego przekazania danych</w:t>
      </w:r>
      <w:r w:rsidR="003F7543" w:rsidRPr="009A3ECC">
        <w:t>,</w:t>
      </w:r>
      <w:r w:rsidR="00290B10" w:rsidRPr="009A3ECC">
        <w:t xml:space="preserve"> o których mowa </w:t>
      </w:r>
      <w:r w:rsidR="003F7543" w:rsidRPr="009A3ECC">
        <w:t>w załączniku I do rozporządzenia 2025/848</w:t>
      </w:r>
      <w:r w:rsidR="00260092" w:rsidRPr="009A3ECC">
        <w:t>,</w:t>
      </w:r>
      <w:r w:rsidR="0088092C" w:rsidRPr="009A3ECC">
        <w:t xml:space="preserve"> w </w:t>
      </w:r>
      <w:r w:rsidR="00727FA0" w:rsidRPr="009A3ECC">
        <w:t xml:space="preserve">uporządkowany </w:t>
      </w:r>
      <w:r w:rsidR="0088092C" w:rsidRPr="009A3ECC">
        <w:t xml:space="preserve">sposób umożliwiający </w:t>
      </w:r>
      <w:r w:rsidR="00FF121D" w:rsidRPr="009A3ECC">
        <w:t xml:space="preserve">udostępnianie tych danych </w:t>
      </w:r>
      <w:r w:rsidR="00E005ED" w:rsidRPr="009A3ECC">
        <w:t>za pośrednictwem jednego wspólnego interfejsu programowania aplikacji</w:t>
      </w:r>
      <w:r w:rsidR="001F109D" w:rsidRPr="009A3ECC">
        <w:t>,</w:t>
      </w:r>
      <w:r w:rsidR="00E005ED" w:rsidRPr="009A3ECC">
        <w:t xml:space="preserve"> </w:t>
      </w:r>
      <w:r w:rsidR="001F109D" w:rsidRPr="009A3ECC">
        <w:t>o</w:t>
      </w:r>
      <w:r w:rsidR="00260092" w:rsidRPr="009A3ECC">
        <w:t> </w:t>
      </w:r>
      <w:r w:rsidR="0088092C" w:rsidRPr="009A3ECC">
        <w:t>którym mowa w</w:t>
      </w:r>
      <w:r w:rsidR="00FF121D" w:rsidRPr="009A3ECC">
        <w:t xml:space="preserve"> art. 3 ust</w:t>
      </w:r>
      <w:r w:rsidR="00CB37C1" w:rsidRPr="009A3ECC">
        <w:t>.</w:t>
      </w:r>
      <w:r w:rsidR="00FF121D" w:rsidRPr="009A3ECC">
        <w:t xml:space="preserve"> 5 </w:t>
      </w:r>
      <w:r w:rsidR="00CB37C1" w:rsidRPr="009A3ECC">
        <w:t>rozporządzenia 2025/848</w:t>
      </w:r>
      <w:r w:rsidR="001F109D" w:rsidRPr="009A3ECC">
        <w:t xml:space="preserve">. </w:t>
      </w:r>
    </w:p>
    <w:p w14:paraId="00FD6906" w14:textId="48C27A03" w:rsidR="005C4049" w:rsidRPr="009A3ECC" w:rsidRDefault="005C4049" w:rsidP="005C4049">
      <w:pPr>
        <w:pStyle w:val="ZARTzmartartykuempunktem"/>
      </w:pPr>
      <w:bookmarkStart w:id="10" w:name="_Hlk222134804"/>
      <w:r w:rsidRPr="009A3ECC">
        <w:t xml:space="preserve">Art. 22c. 1. Podmioty </w:t>
      </w:r>
      <w:r w:rsidR="000B0B64" w:rsidRPr="009A3ECC">
        <w:t xml:space="preserve">sektora </w:t>
      </w:r>
      <w:r w:rsidRPr="009A3ECC">
        <w:t>publiczne</w:t>
      </w:r>
      <w:r w:rsidR="000B0B64" w:rsidRPr="009A3ECC">
        <w:t xml:space="preserve">go w rozumieniu art. 3 pkt 7 rozporządzenia 910/2014, </w:t>
      </w:r>
      <w:r w:rsidRPr="009A3ECC">
        <w:t xml:space="preserve"> odpowiedzialne na poziomie krajowym za źródła autentyczne, o których mowa w załączniku VI do rozporządzenia 910/2014, zapewniają kwalifikowanym dostawcom usług zaufania, którzy dostarczają kwalifikowane elektroniczne poświadczenia atrybutów, możliwość weryfikacji tych atrybutów drogą elektroniczną, na żądanie użytkownika, zgodnie z art. 45e ust. 1 rozporządzenia 910/2014.</w:t>
      </w:r>
    </w:p>
    <w:p w14:paraId="14B2BA76" w14:textId="73382690" w:rsidR="005C4049" w:rsidRPr="009A3ECC" w:rsidRDefault="005C4049" w:rsidP="005C4049">
      <w:pPr>
        <w:pStyle w:val="ZARTzmartartykuempunktem"/>
      </w:pPr>
      <w:r w:rsidRPr="009A3ECC">
        <w:lastRenderedPageBreak/>
        <w:t xml:space="preserve">2. Podmioty inne niż podmioty </w:t>
      </w:r>
      <w:r w:rsidR="000B0B64" w:rsidRPr="009A3ECC">
        <w:t xml:space="preserve">sektora </w:t>
      </w:r>
      <w:r w:rsidRPr="009A3ECC">
        <w:t>publiczne</w:t>
      </w:r>
      <w:r w:rsidR="000B0B64" w:rsidRPr="009A3ECC">
        <w:t>go, w rozumieniu art. 3 pkt 7 rozporządzenia 910/2014,</w:t>
      </w:r>
      <w:r w:rsidRPr="009A3ECC">
        <w:t xml:space="preserve"> odpowiedzialne na poziomie krajowym za źródła autentyczne, o których mowa w załączniku VI do rozporządzenia 910/2014, mogą zapewnić kwalifikowanym dostawcom usług zaufania, którzy dostarczają kwalifikowane elektroniczne poświadczenia atrybutów, możliwość weryfikacji tych atrybutów drogą elektroniczną, na żądanie użytkownika, zgodnie z art. 45e ust. 1 rozporządzenia 910/2014.</w:t>
      </w:r>
    </w:p>
    <w:p w14:paraId="27A80BF3" w14:textId="5B0B47E8" w:rsidR="005C4049" w:rsidRPr="009A3ECC" w:rsidRDefault="005C4049" w:rsidP="005C4049">
      <w:pPr>
        <w:pStyle w:val="ZARTzmartartykuempunktem"/>
      </w:pPr>
      <w:r w:rsidRPr="009A3ECC">
        <w:t>Art. 22d. 1. Podmiot odpowiedzialny za źródło autentyczne w rozumieniu art. 3 pkt</w:t>
      </w:r>
      <w:r w:rsidR="00260092" w:rsidRPr="009A3ECC">
        <w:t> </w:t>
      </w:r>
      <w:r w:rsidRPr="009A3ECC">
        <w:t>47 rozporządzenia 910/2014, które umożliwia weryfikację drogą elektroniczną autentyczności atrybutów wymienionych w załączniku VI rozporządzenia 910/20</w:t>
      </w:r>
      <w:r w:rsidR="00155104" w:rsidRPr="009A3ECC">
        <w:t>1</w:t>
      </w:r>
      <w:r w:rsidRPr="009A3ECC">
        <w:t xml:space="preserve">4, składa </w:t>
      </w:r>
      <w:r w:rsidR="00564FBA" w:rsidRPr="009A3ECC">
        <w:t xml:space="preserve">do ministra właściwego do spraw informatyzacji, </w:t>
      </w:r>
      <w:r w:rsidRPr="009A3ECC">
        <w:t>na piśmie utrwalonym w postaci elektronicznej</w:t>
      </w:r>
      <w:r w:rsidR="004F7E87" w:rsidRPr="009A3ECC">
        <w:t xml:space="preserve"> </w:t>
      </w:r>
      <w:r w:rsidRPr="009A3ECC">
        <w:t xml:space="preserve">wnioski o zgłoszenie przez </w:t>
      </w:r>
      <w:r w:rsidR="00C8602A" w:rsidRPr="009A3ECC">
        <w:t xml:space="preserve">tego </w:t>
      </w:r>
      <w:r w:rsidRPr="009A3ECC">
        <w:t>ministra atrybutów do katalogu atrybutów prowadzonego przez Komisję Europejską, o którym mowa w</w:t>
      </w:r>
      <w:r w:rsidR="00E5313C" w:rsidRPr="009A3ECC">
        <w:t xml:space="preserve"> </w:t>
      </w:r>
      <w:r w:rsidR="00A40421" w:rsidRPr="009A3ECC">
        <w:t>r</w:t>
      </w:r>
      <w:r w:rsidR="00E5313C" w:rsidRPr="009A3ECC">
        <w:t>ozporządzeniu wykonawczym Komisji (UE) 2025/1569 z dnia 29 lipca 2025 r. w sprawie ustanowienia zasad stosowania rozporządzenia Parlamentu Europejskiego i Rady (UE) nr 910/2014 w odniesieniu do kwalifikowanych elektronicznych poświadczeń atrybutów oraz elektronicznych poświadczeń atrybutów wydanych przez podmiot sektora publicznego odpowiedzialny za źródło autentyczne lub w jego imieniu, zwanym dalej</w:t>
      </w:r>
      <w:r w:rsidRPr="009A3ECC">
        <w:t xml:space="preserve"> </w:t>
      </w:r>
      <w:r w:rsidR="00A40421" w:rsidRPr="009A3ECC">
        <w:t>„</w:t>
      </w:r>
      <w:r w:rsidRPr="009A3ECC">
        <w:t>rozporządzeni</w:t>
      </w:r>
      <w:r w:rsidR="00EC1F78" w:rsidRPr="009A3ECC">
        <w:t>em</w:t>
      </w:r>
      <w:r w:rsidRPr="009A3ECC">
        <w:t xml:space="preserve"> 2025/1569</w:t>
      </w:r>
      <w:r w:rsidR="00E92F45" w:rsidRPr="009A3ECC">
        <w:t>”</w:t>
      </w:r>
      <w:r w:rsidRPr="009A3ECC">
        <w:t>, dotyczące atrybutów, których dotyczy to źródło. Wniosek zawiera w informacje, o</w:t>
      </w:r>
      <w:r w:rsidR="00260092" w:rsidRPr="009A3ECC">
        <w:t> </w:t>
      </w:r>
      <w:r w:rsidRPr="009A3ECC">
        <w:t>których mowa w art. 7 ust. 5 rozporządzenia 2025/1569.</w:t>
      </w:r>
    </w:p>
    <w:p w14:paraId="74DF2867" w14:textId="5AD27841" w:rsidR="005C4049" w:rsidRPr="009A3ECC" w:rsidRDefault="005C4049" w:rsidP="005C4049">
      <w:pPr>
        <w:pStyle w:val="ZARTzmartartykuempunktem"/>
      </w:pPr>
      <w:r w:rsidRPr="009A3ECC">
        <w:t>2. Podmiot odpowiedzialny za źródło autentyczne w rozumieniu art. 3 pkt 47 rozporządzenia 910/2014</w:t>
      </w:r>
      <w:r w:rsidR="004B49D7" w:rsidRPr="009A3ECC">
        <w:t>,</w:t>
      </w:r>
      <w:r w:rsidRPr="009A3ECC">
        <w:t xml:space="preserve"> inne niż umożliwiające weryfikację drogą elektroniczną autentyczności atrybutów wymienionych w załączniku VI rozporządzenia 910/2014</w:t>
      </w:r>
      <w:r w:rsidR="004B49D7" w:rsidRPr="009A3ECC">
        <w:t>,</w:t>
      </w:r>
      <w:r w:rsidRPr="009A3ECC">
        <w:t xml:space="preserve"> może składać na piśmie utrwalonym w postaci elektronicznej wnioski o zgłoszenie przez ministra właściwego do spraw informatyzacji atrybutów do katalogu atrybutów prowadzonego przez Komisję Europejską, o którym mowa w rozporządzeniu 2025/1569. Wniosek zawiera informacje, o których mowa w art. 7 ust. 5 rozporządzenia 2025/1569.</w:t>
      </w:r>
    </w:p>
    <w:p w14:paraId="301DE5AD" w14:textId="66DF4B32" w:rsidR="005C4049" w:rsidRPr="009A3ECC" w:rsidRDefault="005C4049" w:rsidP="005C4049">
      <w:pPr>
        <w:pStyle w:val="ZARTzmartartykuempunktem"/>
      </w:pPr>
      <w:r w:rsidRPr="009A3ECC">
        <w:t>3. Podmiot odpowiedzialny za źródło autentyczne w rozumieniu art. 3 pkt 47 rozporządzenia 910/20</w:t>
      </w:r>
      <w:r w:rsidR="00155104" w:rsidRPr="009A3ECC">
        <w:t>1</w:t>
      </w:r>
      <w:r w:rsidRPr="009A3ECC">
        <w:t xml:space="preserve">4 może składać na piśmie utrwalonym w postaci elektronicznej wnioski o zgłoszenie przez ministra właściwego do spraw informatyzacji schematów </w:t>
      </w:r>
      <w:r w:rsidR="00801C50">
        <w:t>poświadczania</w:t>
      </w:r>
      <w:r w:rsidRPr="009A3ECC">
        <w:t xml:space="preserve"> atrybutów do katalogu schematów poświadcz</w:t>
      </w:r>
      <w:r w:rsidR="008B6757" w:rsidRPr="009A3ECC">
        <w:t>ania</w:t>
      </w:r>
      <w:r w:rsidRPr="009A3ECC">
        <w:t xml:space="preserve"> atrybutów prowadzonego przez Komisję Europejską, o którym mowa w</w:t>
      </w:r>
      <w:r w:rsidR="00260092" w:rsidRPr="009A3ECC">
        <w:t> </w:t>
      </w:r>
      <w:r w:rsidRPr="009A3ECC">
        <w:t>rozporządzeniu 2025/1569, dotyczące atrybutów</w:t>
      </w:r>
      <w:r w:rsidR="00E2029D" w:rsidRPr="009A3ECC">
        <w:t>,</w:t>
      </w:r>
      <w:r w:rsidRPr="009A3ECC">
        <w:t xml:space="preserve"> których dotyczy to źródło. Wniosek zawiera w informacje, o których mowa w art. 8 ust. 3 rozporządzenia 2025/1569.</w:t>
      </w:r>
    </w:p>
    <w:p w14:paraId="0600EF73" w14:textId="22589218" w:rsidR="005C4049" w:rsidRPr="009A3ECC" w:rsidRDefault="005C4049" w:rsidP="005C4049">
      <w:pPr>
        <w:pStyle w:val="ZARTzmartartykuempunktem"/>
      </w:pPr>
      <w:r w:rsidRPr="009A3ECC">
        <w:lastRenderedPageBreak/>
        <w:t xml:space="preserve">Art. 22e. 1. Minister właściwy do spraw informatyzacji składa wnioski o włączenie atrybutów wymienionych w załączniku VI do rozporządzenia 910/2014 do katalogu atrybutów </w:t>
      </w:r>
      <w:r w:rsidR="006A22CD" w:rsidRPr="009A3ECC">
        <w:t xml:space="preserve">prowadzonego </w:t>
      </w:r>
      <w:r w:rsidRPr="009A3ECC">
        <w:t>przez Komisję Europejską, o którym mowa przepisach wydanych na podstawie art. 45d–45f rozporządzenia 910/2014</w:t>
      </w:r>
      <w:r w:rsidR="00FB3719" w:rsidRPr="009A3ECC">
        <w:t>,</w:t>
      </w:r>
      <w:r w:rsidRPr="009A3ECC">
        <w:t xml:space="preserve"> oraz o modyfikację atrybutów w tym katalogu.</w:t>
      </w:r>
    </w:p>
    <w:p w14:paraId="6CEEBAD5" w14:textId="257CC3C0" w:rsidR="005C4049" w:rsidRPr="009A3ECC" w:rsidRDefault="005C4049" w:rsidP="005C4049">
      <w:pPr>
        <w:pStyle w:val="ZUSTzmustartykuempunktem"/>
      </w:pPr>
      <w:r w:rsidRPr="009A3ECC">
        <w:t>2.</w:t>
      </w:r>
      <w:r w:rsidR="00AB271F" w:rsidRPr="009A3ECC">
        <w:t xml:space="preserve"> </w:t>
      </w:r>
      <w:r w:rsidRPr="009A3ECC">
        <w:t xml:space="preserve">Minister właściwy do spraw informatyzacji składa wnioski o włączenie atrybutów niewymienionych w załączniku VI do rozporządzenia 910/2014 do katalogu atrybutów </w:t>
      </w:r>
      <w:r w:rsidR="006A22CD" w:rsidRPr="009A3ECC">
        <w:t>prowadzonego</w:t>
      </w:r>
      <w:r w:rsidRPr="009A3ECC">
        <w:t xml:space="preserve"> przez Komisję Europejską, o którym mowa przepisach wydanych na podstawie art. 45d–45f rozporządzenia 910/2014</w:t>
      </w:r>
      <w:r w:rsidR="00FB3719" w:rsidRPr="009A3ECC">
        <w:t>,</w:t>
      </w:r>
      <w:r w:rsidRPr="009A3ECC">
        <w:t xml:space="preserve"> oraz o modyfikację atrybutów w tym katalogu.</w:t>
      </w:r>
    </w:p>
    <w:p w14:paraId="1D827617" w14:textId="5654BFC6" w:rsidR="005C4049" w:rsidRPr="009A3ECC" w:rsidRDefault="005C4049" w:rsidP="005C4049">
      <w:pPr>
        <w:pStyle w:val="ZUSTzmustartykuempunktem"/>
      </w:pPr>
      <w:r w:rsidRPr="009A3ECC">
        <w:t>3.</w:t>
      </w:r>
      <w:r w:rsidR="00AB271F" w:rsidRPr="009A3ECC">
        <w:t xml:space="preserve"> </w:t>
      </w:r>
      <w:r w:rsidRPr="009A3ECC">
        <w:t>Minister właściwy do spraw informatyzacji składa wnioski o włączenie schematu poświadcz</w:t>
      </w:r>
      <w:r w:rsidR="008B6757" w:rsidRPr="009A3ECC">
        <w:t>ania</w:t>
      </w:r>
      <w:r w:rsidRPr="009A3ECC">
        <w:t xml:space="preserve"> atrybutów do katalogu schematów poświadcz</w:t>
      </w:r>
      <w:r w:rsidR="008B6757" w:rsidRPr="009A3ECC">
        <w:t>ania</w:t>
      </w:r>
      <w:r w:rsidRPr="009A3ECC">
        <w:t xml:space="preserve"> atrybutów </w:t>
      </w:r>
      <w:r w:rsidR="006A22CD" w:rsidRPr="009A3ECC">
        <w:t xml:space="preserve">prowadzonego </w:t>
      </w:r>
      <w:r w:rsidRPr="009A3ECC">
        <w:t>przez Komisję Europejską, o którym mowa w przepisach wydanych na podstawie art.</w:t>
      </w:r>
      <w:r w:rsidR="00260092" w:rsidRPr="009A3ECC">
        <w:t> </w:t>
      </w:r>
      <w:r w:rsidRPr="009A3ECC">
        <w:t>45d–45f rozporządzenia 910/2014</w:t>
      </w:r>
      <w:r w:rsidR="00FB3719" w:rsidRPr="009A3ECC">
        <w:t>,</w:t>
      </w:r>
      <w:r w:rsidRPr="009A3ECC">
        <w:t xml:space="preserve"> lub o modyfikację schematu w tym katalogu.</w:t>
      </w:r>
    </w:p>
    <w:p w14:paraId="30F91BCF" w14:textId="09CFDCAB" w:rsidR="005C4049" w:rsidRPr="009A3ECC" w:rsidRDefault="005C4049" w:rsidP="005C4049">
      <w:pPr>
        <w:pStyle w:val="ZUSTzmustartykuempunktem"/>
      </w:pPr>
      <w:r w:rsidRPr="009A3ECC">
        <w:t>4. W przypadku</w:t>
      </w:r>
      <w:r w:rsidR="008A6973" w:rsidRPr="009A3ECC">
        <w:t>,</w:t>
      </w:r>
      <w:r w:rsidRPr="009A3ECC">
        <w:t xml:space="preserve"> gdy minister właściwy do spraw informatyzacji jest podmiotem odpowiedzialnym za źródło autentyczne, o którym mowa w załączniku VI do</w:t>
      </w:r>
      <w:r w:rsidR="00260092" w:rsidRPr="009A3ECC">
        <w:t> </w:t>
      </w:r>
      <w:r w:rsidRPr="009A3ECC">
        <w:t>rozporządzenia 910/2014, składa z urzędu wnioski, o których mowa w ust. 1 i 2.</w:t>
      </w:r>
    </w:p>
    <w:p w14:paraId="5FACAAAA" w14:textId="62C022D5" w:rsidR="005C4049" w:rsidRPr="009A3ECC" w:rsidRDefault="005C4049" w:rsidP="005C4049">
      <w:pPr>
        <w:pStyle w:val="ZUSTzmustartykuempunktem"/>
      </w:pPr>
      <w:r w:rsidRPr="009A3ECC">
        <w:t>5. W przypadku</w:t>
      </w:r>
      <w:r w:rsidR="008A6973" w:rsidRPr="009A3ECC">
        <w:t>,</w:t>
      </w:r>
      <w:r w:rsidRPr="009A3ECC">
        <w:t xml:space="preserve"> gdy minister właściwy do spraw informatyzacji jest podmiotem, który wydaje elektroniczne poświadczenia atrybutów, o których mowa w art. 45f rozporządzenia 910/2014, wykorzystujące źródło autentyczne, za które jest odpowiedzialny, składa z urzędu wniosek, o którym mowa w ust. 3.</w:t>
      </w:r>
    </w:p>
    <w:p w14:paraId="7E1C2D1F" w14:textId="254BDD8A" w:rsidR="005C4049" w:rsidRPr="009A3ECC" w:rsidRDefault="005C4049" w:rsidP="005C4049">
      <w:pPr>
        <w:pStyle w:val="ZUSTzmustartykuempunktem"/>
      </w:pPr>
      <w:r w:rsidRPr="009A3ECC">
        <w:t>6. W przypadku</w:t>
      </w:r>
      <w:r w:rsidR="008A6973" w:rsidRPr="009A3ECC">
        <w:t>,</w:t>
      </w:r>
      <w:r w:rsidRPr="009A3ECC">
        <w:t xml:space="preserve"> gdy minister właściwy do spraw informatyzacji nie jest podmiotem odpowiedzialnym za źródło autentyczne, o którym mowa w załączniku VI do rozporządzenia 910/2014, składa wnioski, o których mowa w ust. 1 i 2, na wniosek podmiotu, o którym mowa w art. 22d ust. 1 i 2.</w:t>
      </w:r>
    </w:p>
    <w:p w14:paraId="19FBF7A6" w14:textId="0BAC4AB9" w:rsidR="005C4049" w:rsidRPr="009A3ECC" w:rsidRDefault="005C4049" w:rsidP="005C4049">
      <w:pPr>
        <w:pStyle w:val="ZUSTzmustartykuempunktem"/>
      </w:pPr>
      <w:r w:rsidRPr="009A3ECC">
        <w:t>7.</w:t>
      </w:r>
      <w:r w:rsidR="00AB271F" w:rsidRPr="009A3ECC">
        <w:t xml:space="preserve"> </w:t>
      </w:r>
      <w:r w:rsidRPr="009A3ECC">
        <w:t>W przypadku</w:t>
      </w:r>
      <w:r w:rsidR="008A6973" w:rsidRPr="009A3ECC">
        <w:t>,</w:t>
      </w:r>
      <w:r w:rsidRPr="009A3ECC">
        <w:t xml:space="preserve"> gdy minister właściwy do spraw informatyzacji jest podmiotem, który wydaje elektroniczne poświadczenia atrybutów, o których mowa w art. 45f rozporządzenia 910/2014, wykorzystujące dane </w:t>
      </w:r>
      <w:r w:rsidR="00924E85" w:rsidRPr="009A3ECC">
        <w:t xml:space="preserve">pochodzące z </w:t>
      </w:r>
      <w:r w:rsidRPr="009A3ECC">
        <w:t>źródł</w:t>
      </w:r>
      <w:r w:rsidR="00924E85" w:rsidRPr="009A3ECC">
        <w:t>a</w:t>
      </w:r>
      <w:r w:rsidRPr="009A3ECC">
        <w:t xml:space="preserve"> autentyczne</w:t>
      </w:r>
      <w:r w:rsidR="00924E85" w:rsidRPr="009A3ECC">
        <w:t>go</w:t>
      </w:r>
      <w:r w:rsidRPr="009A3ECC">
        <w:t>, za które nie jest odpowiedzialny, wnioski, o których mowa w ust. 3, składa na wniosek podmiotu, o którym mowa w art. 22d ust. 3.</w:t>
      </w:r>
    </w:p>
    <w:p w14:paraId="725858AB" w14:textId="27273DB1" w:rsidR="005C4049" w:rsidRPr="009A3ECC" w:rsidRDefault="005C4049" w:rsidP="005C4049">
      <w:pPr>
        <w:pStyle w:val="ZUSTzmustartykuempunktem"/>
      </w:pPr>
      <w:r w:rsidRPr="009A3ECC">
        <w:t xml:space="preserve">8. Schematy </w:t>
      </w:r>
      <w:r w:rsidR="00801C50">
        <w:t>poświadczania</w:t>
      </w:r>
      <w:r w:rsidRPr="009A3ECC">
        <w:t xml:space="preserve"> atrybutów do katalogu schematów </w:t>
      </w:r>
      <w:r w:rsidR="008B6757" w:rsidRPr="009A3ECC">
        <w:t xml:space="preserve">poświadczania </w:t>
      </w:r>
      <w:r w:rsidRPr="009A3ECC">
        <w:t xml:space="preserve">atrybutów </w:t>
      </w:r>
      <w:r w:rsidR="0034785A" w:rsidRPr="009A3ECC">
        <w:t xml:space="preserve">prowadzonego </w:t>
      </w:r>
      <w:r w:rsidRPr="009A3ECC">
        <w:t>przez Komisję Europejską mogą zgłaszać:</w:t>
      </w:r>
    </w:p>
    <w:p w14:paraId="424E8F42" w14:textId="09558722" w:rsidR="005C4049" w:rsidRPr="009A3ECC" w:rsidRDefault="005C4049" w:rsidP="00373076">
      <w:pPr>
        <w:pStyle w:val="ZPKTzmpktartykuempunktem"/>
      </w:pPr>
      <w:r w:rsidRPr="009A3ECC">
        <w:lastRenderedPageBreak/>
        <w:t>1)</w:t>
      </w:r>
      <w:r w:rsidRPr="009A3ECC">
        <w:tab/>
        <w:t>podmioty odpowiedzialne za źródła autentyczne w rozumieniu art. 3 pkt 47 rozporządzenia 910/2014</w:t>
      </w:r>
      <w:r w:rsidR="00A40421" w:rsidRPr="009A3ECC">
        <w:t>;</w:t>
      </w:r>
    </w:p>
    <w:p w14:paraId="5ADAA99F" w14:textId="312DCA2A" w:rsidR="005C4049" w:rsidRPr="009A3ECC" w:rsidRDefault="005C4049" w:rsidP="00373076">
      <w:pPr>
        <w:pStyle w:val="ZPKTzmpktartykuempunktem"/>
      </w:pPr>
      <w:r w:rsidRPr="009A3ECC">
        <w:t>2)</w:t>
      </w:r>
      <w:r w:rsidRPr="009A3ECC">
        <w:tab/>
        <w:t>kwalifikowani dostawcy usług zaufania świadczący usługi wydawania kwalifikowanych poświadczeń atrybutów</w:t>
      </w:r>
      <w:r w:rsidR="00A40421" w:rsidRPr="009A3ECC">
        <w:t>;</w:t>
      </w:r>
    </w:p>
    <w:p w14:paraId="469AF878" w14:textId="44B18A8B" w:rsidR="005C4049" w:rsidRPr="009A3ECC" w:rsidRDefault="3C4C4846" w:rsidP="00160582">
      <w:pPr>
        <w:pStyle w:val="ZPKTzmpktartykuempunktem"/>
      </w:pPr>
      <w:r w:rsidRPr="009A3ECC">
        <w:t>3)</w:t>
      </w:r>
      <w:r w:rsidR="005C4049" w:rsidRPr="009A3ECC">
        <w:tab/>
      </w:r>
      <w:r w:rsidRPr="009A3ECC">
        <w:t>dostawcy usług online wpisani do rejestru stron ufających europejskim portfelom tożsamości cyfrowej, o którym mowa art. 22b ust</w:t>
      </w:r>
      <w:r w:rsidR="307DF15D" w:rsidRPr="009A3ECC">
        <w:t>.</w:t>
      </w:r>
      <w:r w:rsidRPr="009A3ECC">
        <w:t xml:space="preserve"> 1</w:t>
      </w:r>
      <w:r w:rsidR="28E6658A" w:rsidRPr="009A3ECC">
        <w:t xml:space="preserve">, </w:t>
      </w:r>
      <w:r w:rsidRPr="009A3ECC">
        <w:t>w zakresie elektronicznych poświadczeń atrybutów wykorzystujących wpisane do</w:t>
      </w:r>
      <w:r w:rsidR="565A10FE" w:rsidRPr="009A3ECC">
        <w:t> </w:t>
      </w:r>
      <w:r w:rsidRPr="009A3ECC">
        <w:t>rejestru dane, poświadczenia lub atrybuty, o których mowa w pkt 9 załącznika I do</w:t>
      </w:r>
      <w:r w:rsidR="565A10FE" w:rsidRPr="009A3ECC">
        <w:t> </w:t>
      </w:r>
      <w:r w:rsidRPr="009A3ECC">
        <w:t>rozporządzenia 2025/848.</w:t>
      </w:r>
    </w:p>
    <w:p w14:paraId="5CBDBBAC" w14:textId="2E82088A" w:rsidR="00F715F6" w:rsidRPr="009A3ECC" w:rsidRDefault="005C4049" w:rsidP="00373076">
      <w:pPr>
        <w:pStyle w:val="ZARTzmartartykuempunktem"/>
      </w:pPr>
      <w:r w:rsidRPr="009A3ECC">
        <w:t xml:space="preserve">Art. 22f. </w:t>
      </w:r>
      <w:r w:rsidR="00F715F6" w:rsidRPr="009A3ECC">
        <w:t>1. Podmioty odpowiedzialne za źródła autentyczne mogą wydawać elektroniczne poświadczenia atrybutów</w:t>
      </w:r>
      <w:r w:rsidR="007752BA" w:rsidRPr="009A3ECC">
        <w:t>,</w:t>
      </w:r>
      <w:r w:rsidR="00A94F97" w:rsidRPr="009A3ECC">
        <w:t xml:space="preserve"> </w:t>
      </w:r>
      <w:r w:rsidR="00E80015" w:rsidRPr="009A3ECC">
        <w:t xml:space="preserve">o których mowa w art. 3 pkt </w:t>
      </w:r>
      <w:r w:rsidR="007752BA" w:rsidRPr="009A3ECC">
        <w:t xml:space="preserve">44 lub </w:t>
      </w:r>
      <w:r w:rsidR="00E80015" w:rsidRPr="009A3ECC">
        <w:t>46 rozporządzenia 910/2014</w:t>
      </w:r>
      <w:r w:rsidR="00FB465A" w:rsidRPr="009A3ECC">
        <w:t xml:space="preserve">, </w:t>
      </w:r>
      <w:r w:rsidR="00F715F6" w:rsidRPr="009A3ECC">
        <w:t>po</w:t>
      </w:r>
      <w:r w:rsidR="00FB465A" w:rsidRPr="009A3ECC">
        <w:t> </w:t>
      </w:r>
      <w:r w:rsidR="003145D6" w:rsidRPr="009A3ECC">
        <w:t>złożeniu wniosku</w:t>
      </w:r>
      <w:r w:rsidR="00476523" w:rsidRPr="009A3ECC">
        <w:t xml:space="preserve">, o </w:t>
      </w:r>
      <w:r w:rsidR="00F715F6" w:rsidRPr="009A3ECC">
        <w:t xml:space="preserve">którym mowa w art. </w:t>
      </w:r>
      <w:r w:rsidR="003145D6" w:rsidRPr="009A3ECC">
        <w:t>4</w:t>
      </w:r>
      <w:r w:rsidR="00476523" w:rsidRPr="009A3ECC">
        <w:t xml:space="preserve"> ust. 1 pkt </w:t>
      </w:r>
      <w:r w:rsidR="003145D6" w:rsidRPr="009A3ECC">
        <w:t>5 lub</w:t>
      </w:r>
      <w:r w:rsidR="00260092" w:rsidRPr="009A3ECC">
        <w:t> </w:t>
      </w:r>
      <w:r w:rsidR="003145D6" w:rsidRPr="009A3ECC">
        <w:t xml:space="preserve">6 </w:t>
      </w:r>
      <w:r w:rsidR="00F715F6" w:rsidRPr="009A3ECC">
        <w:t>i uzyskaniu wpisu do rejestru</w:t>
      </w:r>
      <w:r w:rsidR="00476523" w:rsidRPr="009A3ECC">
        <w:t>.</w:t>
      </w:r>
    </w:p>
    <w:p w14:paraId="423AE437" w14:textId="751C5F15" w:rsidR="005C4049" w:rsidRPr="009A3ECC" w:rsidRDefault="00F715F6" w:rsidP="005C4049">
      <w:pPr>
        <w:pStyle w:val="ZUSTzmustartykuempunktem"/>
      </w:pPr>
      <w:r w:rsidRPr="009A3ECC">
        <w:t xml:space="preserve">2. </w:t>
      </w:r>
      <w:r w:rsidR="005C4049" w:rsidRPr="009A3ECC">
        <w:t>Minister właściwy do spraw informatyzacji może wydawać elektroniczne poświadczenia atrybutów, o których mowa w art. 45f rozporządzenia 910/2014, w imieniu podmiotów odpowiedzialnych za źródła autentyczne</w:t>
      </w:r>
      <w:r w:rsidR="00E5313C" w:rsidRPr="009A3ECC">
        <w:t>,</w:t>
      </w:r>
      <w:r w:rsidR="00D62AA6" w:rsidRPr="009A3ECC">
        <w:t xml:space="preserve"> na </w:t>
      </w:r>
      <w:r w:rsidR="00A92824" w:rsidRPr="009A3ECC">
        <w:t>wniosek</w:t>
      </w:r>
      <w:r w:rsidR="00B31A1B" w:rsidRPr="009A3ECC">
        <w:t>,</w:t>
      </w:r>
      <w:r w:rsidR="00A92824" w:rsidRPr="009A3ECC">
        <w:t xml:space="preserve"> </w:t>
      </w:r>
      <w:r w:rsidR="00EF22E6" w:rsidRPr="009A3ECC">
        <w:t>o którym mowa w</w:t>
      </w:r>
      <w:r w:rsidR="00A73E97" w:rsidRPr="009A3ECC">
        <w:t> </w:t>
      </w:r>
      <w:r w:rsidR="00EF22E6" w:rsidRPr="009A3ECC">
        <w:t>art.</w:t>
      </w:r>
      <w:r w:rsidR="00FB465A" w:rsidRPr="009A3ECC">
        <w:t> </w:t>
      </w:r>
      <w:r w:rsidR="00EF22E6" w:rsidRPr="009A3ECC">
        <w:t>22</w:t>
      </w:r>
      <w:r w:rsidR="00A73E97" w:rsidRPr="009A3ECC">
        <w:t>i</w:t>
      </w:r>
      <w:r w:rsidR="005C4049" w:rsidRPr="009A3ECC">
        <w:t>.</w:t>
      </w:r>
    </w:p>
    <w:p w14:paraId="718F5584" w14:textId="47B5C773" w:rsidR="0059795F" w:rsidRPr="009A3ECC" w:rsidRDefault="0059795F" w:rsidP="0059795F">
      <w:pPr>
        <w:pStyle w:val="ZUSTzmustartykuempunktem"/>
      </w:pPr>
      <w:r w:rsidRPr="009A3ECC">
        <w:t>Art. 22</w:t>
      </w:r>
      <w:r w:rsidR="00FB465A" w:rsidRPr="009A3ECC">
        <w:t>g</w:t>
      </w:r>
      <w:r w:rsidR="00057BAE" w:rsidRPr="009A3ECC">
        <w:t>.</w:t>
      </w:r>
      <w:r w:rsidRPr="009A3ECC">
        <w:t xml:space="preserve"> 1. Minister właściwy do spraw informatyzacji udostępnia w Biuletynie Informacji Publicznej na swojej stronie podmiotowej krajowy katalog schematów </w:t>
      </w:r>
      <w:r w:rsidR="008B6757" w:rsidRPr="009A3ECC">
        <w:t>poświadczania</w:t>
      </w:r>
      <w:r w:rsidRPr="009A3ECC">
        <w:t xml:space="preserve"> atrybutów. </w:t>
      </w:r>
    </w:p>
    <w:p w14:paraId="385E07A5" w14:textId="241951F3" w:rsidR="0059795F" w:rsidRPr="009A3ECC" w:rsidRDefault="0059795F" w:rsidP="00D11B76">
      <w:pPr>
        <w:pStyle w:val="ZUSTzmustartykuempunktem"/>
      </w:pPr>
      <w:r w:rsidRPr="009A3ECC">
        <w:t>2. Minister</w:t>
      </w:r>
      <w:r w:rsidR="007752BA" w:rsidRPr="009A3ECC">
        <w:t xml:space="preserve"> właściwy do spraw informatyzacji</w:t>
      </w:r>
      <w:r w:rsidRPr="009A3ECC">
        <w:t xml:space="preserve"> zamieszcza w katalogu</w:t>
      </w:r>
      <w:r w:rsidR="007752BA" w:rsidRPr="009A3ECC">
        <w:t>, o którym mowa w ust. 1,</w:t>
      </w:r>
      <w:r w:rsidRPr="009A3ECC">
        <w:t xml:space="preserve"> schematy </w:t>
      </w:r>
      <w:r w:rsidR="001F3460" w:rsidRPr="009A3ECC">
        <w:t xml:space="preserve">poświadczania atrybutów odnoszące się do </w:t>
      </w:r>
      <w:r w:rsidRPr="009A3ECC">
        <w:t>elektronicznych poświadczeń atrybutów w rozumieniu art. 3 pkt</w:t>
      </w:r>
      <w:r w:rsidR="00260092" w:rsidRPr="009A3ECC">
        <w:t> </w:t>
      </w:r>
      <w:r w:rsidRPr="009A3ECC">
        <w:t>44 rozporządzenia 910/2014, mające zastosowanie do wydawania elektronicznych poświadczeń atrybutów do europejskiego portfela tożsamości cyfrowej, o którym mowa w ustawie z dnia 26 maja 202</w:t>
      </w:r>
      <w:r w:rsidR="00890C38" w:rsidRPr="009A3ECC">
        <w:t>3</w:t>
      </w:r>
      <w:r w:rsidRPr="009A3ECC">
        <w:t xml:space="preserve"> r. o aplikacji mObywatel, na wniosek złożony na piśmie utrwalonym w postaci elektronicznej przez</w:t>
      </w:r>
      <w:r w:rsidR="00D11B76" w:rsidRPr="009A3ECC">
        <w:t xml:space="preserve"> </w:t>
      </w:r>
      <w:r w:rsidRPr="009A3ECC">
        <w:t>podmiot, o którym mowa w art. 22d ust. 1</w:t>
      </w:r>
      <w:r w:rsidR="008E17C8" w:rsidRPr="009A3ECC">
        <w:t>-</w:t>
      </w:r>
      <w:r w:rsidRPr="009A3ECC">
        <w:t>3, w zakresie elektronicznych poświadczeń atrybutów wykorzystujących atrybuty pochodzące ze źródeł autentycznych, za które ten podmiot jest odpowiedzialny</w:t>
      </w:r>
      <w:r w:rsidR="00444ED6" w:rsidRPr="009A3ECC">
        <w:t>.</w:t>
      </w:r>
      <w:r w:rsidRPr="009A3ECC">
        <w:t xml:space="preserve"> </w:t>
      </w:r>
    </w:p>
    <w:p w14:paraId="2E7CBDCB" w14:textId="78D2BC74" w:rsidR="00650CA8" w:rsidRPr="009A3ECC" w:rsidRDefault="0059795F" w:rsidP="0059795F">
      <w:pPr>
        <w:pStyle w:val="ZUSTzmustartykuempunktem"/>
      </w:pPr>
      <w:r w:rsidRPr="009A3ECC">
        <w:t>3. Wniosek, o którym mowa w ust. 2</w:t>
      </w:r>
      <w:r w:rsidR="00BF7D34" w:rsidRPr="009A3ECC">
        <w:t>,</w:t>
      </w:r>
      <w:r w:rsidRPr="009A3ECC">
        <w:t xml:space="preserve"> zawiera informacje</w:t>
      </w:r>
      <w:r w:rsidR="00444ED6" w:rsidRPr="009A3ECC">
        <w:t>,</w:t>
      </w:r>
      <w:r w:rsidRPr="009A3ECC">
        <w:t xml:space="preserve"> o których mowa w art. 8 </w:t>
      </w:r>
      <w:r w:rsidR="00CC2889" w:rsidRPr="009A3ECC">
        <w:t xml:space="preserve">ust. </w:t>
      </w:r>
      <w:r w:rsidRPr="009A3ECC">
        <w:t>3</w:t>
      </w:r>
      <w:r w:rsidR="008D77A9" w:rsidRPr="009A3ECC">
        <w:t xml:space="preserve"> lit a-h </w:t>
      </w:r>
      <w:r w:rsidRPr="009A3ECC">
        <w:t>rozporządzenia 2025/1569</w:t>
      </w:r>
      <w:r w:rsidR="00650CA8" w:rsidRPr="009A3ECC">
        <w:t>:</w:t>
      </w:r>
    </w:p>
    <w:p w14:paraId="70C08257" w14:textId="121C5919" w:rsidR="007752BA" w:rsidRPr="009A3ECC" w:rsidRDefault="0059795F" w:rsidP="0059795F">
      <w:pPr>
        <w:pStyle w:val="ZUSTzmustartykuempunktem"/>
      </w:pPr>
      <w:r w:rsidRPr="009A3ECC">
        <w:t>4. Minister właściwy do spraw informatyzacji ocenia wnios</w:t>
      </w:r>
      <w:r w:rsidR="00F42CA3" w:rsidRPr="009A3ECC">
        <w:t>e</w:t>
      </w:r>
      <w:r w:rsidRPr="009A3ECC">
        <w:t>k, o który</w:t>
      </w:r>
      <w:r w:rsidR="00F42CA3" w:rsidRPr="009A3ECC">
        <w:t>m</w:t>
      </w:r>
      <w:r w:rsidRPr="009A3ECC">
        <w:t xml:space="preserve"> mowa w</w:t>
      </w:r>
      <w:r w:rsidR="00260092" w:rsidRPr="009A3ECC">
        <w:t> </w:t>
      </w:r>
      <w:r w:rsidRPr="009A3ECC">
        <w:t>ust. 2</w:t>
      </w:r>
      <w:r w:rsidR="00D57ACE" w:rsidRPr="009A3ECC">
        <w:t>,</w:t>
      </w:r>
      <w:r w:rsidRPr="009A3ECC">
        <w:t xml:space="preserve"> uwzględniając</w:t>
      </w:r>
      <w:r w:rsidR="00B31A1B" w:rsidRPr="009A3ECC">
        <w:t>,</w:t>
      </w:r>
      <w:r w:rsidRPr="009A3ECC">
        <w:t xml:space="preserve"> czy</w:t>
      </w:r>
      <w:r w:rsidR="00F42CA3" w:rsidRPr="009A3ECC">
        <w:t xml:space="preserve"> jego przyjęcie</w:t>
      </w:r>
      <w:r w:rsidR="007752BA" w:rsidRPr="009A3ECC">
        <w:t>:</w:t>
      </w:r>
      <w:r w:rsidRPr="009A3ECC">
        <w:t xml:space="preserve"> </w:t>
      </w:r>
    </w:p>
    <w:p w14:paraId="4EEFA984" w14:textId="6AB43CEC" w:rsidR="007752BA" w:rsidRPr="009A3ECC" w:rsidRDefault="007752BA" w:rsidP="00373076">
      <w:pPr>
        <w:pStyle w:val="ZPKTzmpktartykuempunktem"/>
      </w:pPr>
      <w:r w:rsidRPr="009A3ECC">
        <w:lastRenderedPageBreak/>
        <w:t>1)</w:t>
      </w:r>
      <w:r w:rsidR="006C531E" w:rsidRPr="009A3ECC">
        <w:tab/>
      </w:r>
      <w:r w:rsidR="0059795F" w:rsidRPr="009A3ECC">
        <w:t xml:space="preserve">przyczyni się do bezpiecznej i niezagrażającej prywatności </w:t>
      </w:r>
      <w:r w:rsidR="00F42CA3" w:rsidRPr="009A3ECC">
        <w:t>komunikacji</w:t>
      </w:r>
      <w:r w:rsidR="0059795F" w:rsidRPr="009A3ECC">
        <w:t xml:space="preserve"> elektronicznej między </w:t>
      </w:r>
      <w:r w:rsidR="00F42CA3" w:rsidRPr="009A3ECC">
        <w:t>osobami fizycznymi, przedsiębiorcami</w:t>
      </w:r>
      <w:r w:rsidR="0059795F" w:rsidRPr="009A3ECC">
        <w:t xml:space="preserve"> i </w:t>
      </w:r>
      <w:r w:rsidR="00F42CA3" w:rsidRPr="009A3ECC">
        <w:t>podmiotami publicznymi;</w:t>
      </w:r>
    </w:p>
    <w:p w14:paraId="439B0E08" w14:textId="7C81D06A" w:rsidR="00F42CA3" w:rsidRPr="009A3ECC" w:rsidRDefault="007752BA" w:rsidP="00373076">
      <w:pPr>
        <w:pStyle w:val="ZPKTzmpktartykuempunktem"/>
      </w:pPr>
      <w:r w:rsidRPr="009A3ECC">
        <w:t>2)</w:t>
      </w:r>
      <w:r w:rsidR="006C531E" w:rsidRPr="009A3ECC">
        <w:tab/>
      </w:r>
      <w:r w:rsidR="00F42CA3" w:rsidRPr="009A3ECC">
        <w:t>spełnia zasady</w:t>
      </w:r>
      <w:r w:rsidR="0059795F" w:rsidRPr="009A3ECC">
        <w:t xml:space="preserve"> interoperacyjności</w:t>
      </w:r>
      <w:r w:rsidR="00CA3B43" w:rsidRPr="009A3ECC">
        <w:t>;</w:t>
      </w:r>
    </w:p>
    <w:p w14:paraId="53D9A9D7" w14:textId="1501FD67" w:rsidR="0059795F" w:rsidRPr="009A3ECC" w:rsidRDefault="00F42CA3" w:rsidP="00373076">
      <w:pPr>
        <w:pStyle w:val="ZPKTzmpktartykuempunktem"/>
      </w:pPr>
      <w:r w:rsidRPr="009A3ECC">
        <w:t>3)</w:t>
      </w:r>
      <w:r w:rsidR="006C531E" w:rsidRPr="009A3ECC">
        <w:tab/>
      </w:r>
      <w:r w:rsidR="0059795F" w:rsidRPr="009A3ECC">
        <w:t>spodziewany zakres wykorzystania elektronicznego poświadczenia atrybutów objętego wnioskiem uzasadnia</w:t>
      </w:r>
      <w:r w:rsidRPr="009A3ECC">
        <w:t xml:space="preserve"> jego przyjęcie</w:t>
      </w:r>
      <w:r w:rsidR="0059795F" w:rsidRPr="009A3ECC">
        <w:t>.</w:t>
      </w:r>
    </w:p>
    <w:p w14:paraId="605579DD" w14:textId="20654FC8" w:rsidR="0059795F" w:rsidRPr="009A3ECC" w:rsidRDefault="0059795F" w:rsidP="0059795F">
      <w:pPr>
        <w:pStyle w:val="ZUSTzmustartykuempunktem"/>
      </w:pPr>
      <w:r w:rsidRPr="009A3ECC">
        <w:t xml:space="preserve">5. W przypadku </w:t>
      </w:r>
      <w:r w:rsidR="00F42CA3" w:rsidRPr="009A3ECC">
        <w:t>przyjęcia</w:t>
      </w:r>
      <w:r w:rsidRPr="009A3ECC">
        <w:t xml:space="preserve"> wniosku minister właściwy do spraw informatyzacji zamieszcza schemat </w:t>
      </w:r>
      <w:r w:rsidR="00801C50">
        <w:t>poświadczania</w:t>
      </w:r>
      <w:r w:rsidRPr="009A3ECC">
        <w:t xml:space="preserve"> atrybutów w katalogu.</w:t>
      </w:r>
    </w:p>
    <w:p w14:paraId="4A310E8B" w14:textId="17A12DD7" w:rsidR="0059795F" w:rsidRPr="009A3ECC" w:rsidRDefault="0059795F" w:rsidP="0059795F">
      <w:pPr>
        <w:pStyle w:val="ZUSTzmustartykuempunktem"/>
      </w:pPr>
      <w:r w:rsidRPr="009A3ECC">
        <w:t>6.</w:t>
      </w:r>
      <w:r w:rsidR="006C531E" w:rsidRPr="009A3ECC">
        <w:t xml:space="preserve"> </w:t>
      </w:r>
      <w:r w:rsidRPr="009A3ECC">
        <w:t>W przypadku</w:t>
      </w:r>
      <w:r w:rsidR="00F42CA3" w:rsidRPr="009A3ECC">
        <w:t xml:space="preserve"> niespełnienia warunków, o których mowa w ust. 4,</w:t>
      </w:r>
      <w:r w:rsidRPr="009A3ECC">
        <w:t xml:space="preserve"> minister właściwy do spraw informatyzacji odmawia </w:t>
      </w:r>
      <w:r w:rsidR="00F42CA3" w:rsidRPr="009A3ECC">
        <w:t xml:space="preserve">przyjęcia </w:t>
      </w:r>
      <w:r w:rsidRPr="009A3ECC">
        <w:t>wniosku w drodze decyzji.</w:t>
      </w:r>
    </w:p>
    <w:p w14:paraId="02BAC1A4" w14:textId="320FD37E" w:rsidR="00801FCF" w:rsidRPr="009A3ECC" w:rsidRDefault="0059795F" w:rsidP="00373076">
      <w:pPr>
        <w:pStyle w:val="ZUSTzmustartykuempunktem"/>
      </w:pPr>
      <w:r w:rsidRPr="009A3ECC">
        <w:t xml:space="preserve">7. Minister </w:t>
      </w:r>
      <w:r w:rsidR="001F3460" w:rsidRPr="009A3ECC">
        <w:t xml:space="preserve">właściwy do spraw informatyzacji </w:t>
      </w:r>
      <w:r w:rsidRPr="009A3ECC">
        <w:t xml:space="preserve">zamieszcza z urzędu w </w:t>
      </w:r>
      <w:r w:rsidR="001F3460" w:rsidRPr="009A3ECC">
        <w:t xml:space="preserve">krajowym </w:t>
      </w:r>
      <w:r w:rsidRPr="009A3ECC">
        <w:t>katalogu schemat</w:t>
      </w:r>
      <w:r w:rsidR="001F3460" w:rsidRPr="009A3ECC">
        <w:t>ów</w:t>
      </w:r>
      <w:r w:rsidRPr="009A3ECC">
        <w:t xml:space="preserve"> poświadcz</w:t>
      </w:r>
      <w:r w:rsidR="001F3460" w:rsidRPr="009A3ECC">
        <w:t>ania</w:t>
      </w:r>
      <w:r w:rsidRPr="009A3ECC">
        <w:t xml:space="preserve"> atrybutów</w:t>
      </w:r>
      <w:r w:rsidR="001F3460" w:rsidRPr="009A3ECC">
        <w:t xml:space="preserve"> schematy poświadczania atrybutów odnoszące się do źródeł autentycznych, za które jest odpowiedzialny</w:t>
      </w:r>
      <w:r w:rsidRPr="009A3ECC">
        <w:t>.</w:t>
      </w:r>
    </w:p>
    <w:p w14:paraId="6851FCE7" w14:textId="47994D94" w:rsidR="005C4049" w:rsidRPr="009A3ECC" w:rsidRDefault="005C4049" w:rsidP="005C4049">
      <w:pPr>
        <w:pStyle w:val="ZUSTzmustartykuempunktem"/>
        <w:keepNext/>
      </w:pPr>
      <w:r w:rsidRPr="009A3ECC">
        <w:t>Art. 22</w:t>
      </w:r>
      <w:r w:rsidR="00FB465A" w:rsidRPr="009A3ECC">
        <w:t>h</w:t>
      </w:r>
      <w:r w:rsidRPr="009A3ECC">
        <w:t>. 1. Minister właściwy do spraw informatyzacji może wydawać użytkownikowi europejskiego portfela tożsamości cyfrowej, o którym mowa w ustawie z</w:t>
      </w:r>
      <w:r w:rsidR="00260092" w:rsidRPr="009A3ECC">
        <w:t> </w:t>
      </w:r>
      <w:r w:rsidRPr="009A3ECC">
        <w:t>dnia 26 maja 202</w:t>
      </w:r>
      <w:r w:rsidR="00890C38" w:rsidRPr="009A3ECC">
        <w:t>3</w:t>
      </w:r>
      <w:r w:rsidRPr="009A3ECC">
        <w:t xml:space="preserve"> r. o aplikacji mObywatel, elektroniczne poświadczenia atrybutów</w:t>
      </w:r>
      <w:r w:rsidRPr="009A3ECC" w:rsidDel="002E4E94">
        <w:t xml:space="preserve"> </w:t>
      </w:r>
      <w:r w:rsidRPr="009A3ECC">
        <w:t>w</w:t>
      </w:r>
      <w:r w:rsidR="00260092" w:rsidRPr="009A3ECC">
        <w:t> </w:t>
      </w:r>
      <w:r w:rsidRPr="009A3ECC">
        <w:t>rozumieniu art. 3 pkt 44 rozporządzenia 910/2014:</w:t>
      </w:r>
    </w:p>
    <w:p w14:paraId="2C600B7A" w14:textId="1B255C3C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>w formacie danych określonym w rozporządzeniu wykonawczym Komisji (UE) 2024/2979 z dnia 28 listopada 2024 r. ustanawiając</w:t>
      </w:r>
      <w:r w:rsidR="00CA3B43" w:rsidRPr="009A3ECC">
        <w:t>ym</w:t>
      </w:r>
      <w:r w:rsidRPr="009A3ECC">
        <w:t xml:space="preserve"> zasady stosowania rozporządzenia Parlamentu Europejskiego i Rady (UE) nr 910/2014 w odniesieniu do integralności i podstawowych funkcji europejskich portfeli tożsamości cyfrowej (Dz. U. UE. L. z 2024 r. poz. 2979)</w:t>
      </w:r>
      <w:r w:rsidR="00FA61BE" w:rsidRPr="009A3ECC">
        <w:t>,</w:t>
      </w:r>
      <w:r w:rsidR="00FA61BE" w:rsidRPr="009A3ECC">
        <w:rPr>
          <w:rFonts w:ascii="Times New Roman" w:eastAsia="Times New Roman" w:hAnsi="Times New Roman" w:cs="Times New Roman"/>
          <w:bCs w:val="0"/>
          <w:szCs w:val="22"/>
        </w:rPr>
        <w:t xml:space="preserve"> </w:t>
      </w:r>
      <w:r w:rsidR="00FA61BE" w:rsidRPr="009A3ECC">
        <w:t>zwanego dalej „rozporządzeniem 2024/2979”</w:t>
      </w:r>
      <w:r w:rsidRPr="009A3ECC">
        <w:t>;</w:t>
      </w:r>
    </w:p>
    <w:p w14:paraId="7BA50DD3" w14:textId="7994C7B5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  <w:t>opatrzone zaawansowaną pieczęcią elektroniczną weryfikowaną kwalifikowanym certyfikatem ministra</w:t>
      </w:r>
      <w:r w:rsidR="00FB3719" w:rsidRPr="009A3ECC">
        <w:t xml:space="preserve"> właściwego do spraw informatyzacji</w:t>
      </w:r>
      <w:r w:rsidRPr="009A3ECC">
        <w:t>;</w:t>
      </w:r>
    </w:p>
    <w:p w14:paraId="061054F0" w14:textId="07F0C111" w:rsidR="005C4049" w:rsidRPr="009A3ECC" w:rsidRDefault="3C4C4846" w:rsidP="005C4049">
      <w:pPr>
        <w:pStyle w:val="ZPKTzmpktartykuempunktem"/>
      </w:pPr>
      <w:r w:rsidRPr="009A3ECC">
        <w:t>3)</w:t>
      </w:r>
      <w:r w:rsidR="005C4049" w:rsidRPr="009A3ECC">
        <w:tab/>
      </w:r>
      <w:r w:rsidR="57DB4CF9" w:rsidRPr="009A3ECC">
        <w:t>zgodne ze schematem</w:t>
      </w:r>
      <w:r w:rsidR="008E17C8" w:rsidRPr="009A3ECC">
        <w:t>,</w:t>
      </w:r>
      <w:r w:rsidR="57DB4CF9" w:rsidRPr="009A3ECC">
        <w:t xml:space="preserve"> o </w:t>
      </w:r>
      <w:r w:rsidRPr="009A3ECC">
        <w:t>który</w:t>
      </w:r>
      <w:r w:rsidR="5A3903E5" w:rsidRPr="009A3ECC">
        <w:t>m</w:t>
      </w:r>
      <w:r w:rsidRPr="009A3ECC">
        <w:t xml:space="preserve"> mowa w art. 22</w:t>
      </w:r>
      <w:r w:rsidR="22946F5E" w:rsidRPr="009A3ECC">
        <w:t>i</w:t>
      </w:r>
      <w:r w:rsidRPr="009A3ECC">
        <w:t xml:space="preserve"> ust. 2</w:t>
      </w:r>
      <w:r w:rsidR="001718CF" w:rsidRPr="009A3ECC">
        <w:t xml:space="preserve"> pkt 2</w:t>
      </w:r>
      <w:r w:rsidR="00FA61BE" w:rsidRPr="009A3ECC">
        <w:t>.</w:t>
      </w:r>
    </w:p>
    <w:p w14:paraId="30311517" w14:textId="5A32653A" w:rsidR="005C4049" w:rsidRPr="009A3ECC" w:rsidRDefault="000724B6" w:rsidP="005C4049">
      <w:pPr>
        <w:pStyle w:val="ZUSTzmustartykuempunktem"/>
      </w:pPr>
      <w:r w:rsidRPr="009A3ECC">
        <w:t>2</w:t>
      </w:r>
      <w:r w:rsidR="005C4049" w:rsidRPr="009A3ECC">
        <w:t>. Elektroniczne poświadczenie atrybutów, o którym mowa w ust. 1, wywołuje taki sam skutek prawny jak dokument wydany na podstawie przepisów prawa powszechnie obowiązującego potwierdzający dany stan prawny lub uprawnienia osób posługujących się nim, w tym dokument publiczny w rozumieniu ustawy z dnia 22 listopada 2018 r. o</w:t>
      </w:r>
      <w:r w:rsidR="00260092" w:rsidRPr="009A3ECC">
        <w:t> </w:t>
      </w:r>
      <w:r w:rsidR="005C4049" w:rsidRPr="009A3ECC">
        <w:t xml:space="preserve">dokumentach publicznych (Dz. U. z 2024 r. poz. 1669 i 1863 oraz z 2025 r. poz. 1881), zaświadczenie w rozumieniu ustawy z dnia 14 czerwca 1960 r. - Kodeks postępowania administracyjnego </w:t>
      </w:r>
      <w:r w:rsidR="00BC6CD5" w:rsidRPr="009A3ECC">
        <w:t>lub</w:t>
      </w:r>
      <w:r w:rsidR="005C4049" w:rsidRPr="009A3ECC">
        <w:t xml:space="preserve"> dokument mobilny w rozumieniu ustawy </w:t>
      </w:r>
      <w:r w:rsidR="00E66387" w:rsidRPr="009A3ECC">
        <w:t>z </w:t>
      </w:r>
      <w:r w:rsidR="005C4049" w:rsidRPr="009A3ECC">
        <w:t>dnia 26 maja 2023 r. o</w:t>
      </w:r>
      <w:r w:rsidR="00260092" w:rsidRPr="009A3ECC">
        <w:t> </w:t>
      </w:r>
      <w:r w:rsidR="005C4049" w:rsidRPr="009A3ECC">
        <w:t>aplikacji mObywatel.</w:t>
      </w:r>
    </w:p>
    <w:p w14:paraId="4547ED66" w14:textId="787A904D" w:rsidR="005C4049" w:rsidRPr="009A3ECC" w:rsidRDefault="005C4049" w:rsidP="00373076">
      <w:pPr>
        <w:pStyle w:val="ZARTzmartartykuempunktem"/>
      </w:pPr>
      <w:r w:rsidRPr="009A3ECC">
        <w:lastRenderedPageBreak/>
        <w:t>Art. 22</w:t>
      </w:r>
      <w:r w:rsidR="00FB465A" w:rsidRPr="009A3ECC">
        <w:t>i</w:t>
      </w:r>
      <w:r w:rsidRPr="009A3ECC">
        <w:t>. 1. Wnioski o wydawanie przez ministra właściwego do spraw informatyzacji użytkownikowi europejskiego portfela tożsamości cyfrowej, o którym mowa w ustawie z dnia 26 maja 2023 r. o aplikacji mObywatel, elektronicznych poświadczeń atrybutów mogą składać</w:t>
      </w:r>
      <w:r w:rsidR="00B953F2" w:rsidRPr="009A3ECC">
        <w:t>,</w:t>
      </w:r>
      <w:r w:rsidRPr="009A3ECC">
        <w:t xml:space="preserve"> na piśmie utrwalonym w postaci elektronicznej</w:t>
      </w:r>
      <w:r w:rsidR="00B953F2" w:rsidRPr="009A3ECC">
        <w:t>,</w:t>
      </w:r>
      <w:r w:rsidR="006B46DB" w:rsidRPr="009A3ECC">
        <w:t xml:space="preserve"> </w:t>
      </w:r>
      <w:r w:rsidRPr="009A3ECC">
        <w:t>podmioty, o których mowa w art. 22d</w:t>
      </w:r>
      <w:r w:rsidR="001F3460" w:rsidRPr="009A3ECC">
        <w:t xml:space="preserve"> ust. 1-3</w:t>
      </w:r>
      <w:r w:rsidRPr="009A3ECC">
        <w:t>, w zakresie elektronicznych poświadczeń atrybutów</w:t>
      </w:r>
      <w:r w:rsidR="006B46DB" w:rsidRPr="009A3ECC">
        <w:t xml:space="preserve"> </w:t>
      </w:r>
      <w:r w:rsidRPr="009A3ECC">
        <w:t>wykorzystujących atrybuty pochodzące ze źródeł autentycznych, za które te podmioty są odpowiedzialne</w:t>
      </w:r>
      <w:r w:rsidR="00FA61BE" w:rsidRPr="009A3ECC">
        <w:t>.</w:t>
      </w:r>
      <w:r w:rsidR="006B46DB" w:rsidRPr="009A3ECC">
        <w:t xml:space="preserve"> </w:t>
      </w:r>
    </w:p>
    <w:p w14:paraId="736B469B" w14:textId="77777777" w:rsidR="005C4049" w:rsidRPr="009A3ECC" w:rsidRDefault="005C4049" w:rsidP="005C4049">
      <w:pPr>
        <w:pStyle w:val="ZUSTzmustartykuempunktem"/>
        <w:keepNext/>
      </w:pPr>
      <w:r w:rsidRPr="009A3ECC">
        <w:t>2. Wniosek, o którym mowa w ust. 1, zawiera:</w:t>
      </w:r>
    </w:p>
    <w:p w14:paraId="75809F5E" w14:textId="15D32CB7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>wskazanie odpowiedniego schematu poświadcz</w:t>
      </w:r>
      <w:r w:rsidR="001F3460" w:rsidRPr="009A3ECC">
        <w:t>a</w:t>
      </w:r>
      <w:r w:rsidRPr="009A3ECC">
        <w:t>nia atrybutów w</w:t>
      </w:r>
      <w:r w:rsidR="00260092" w:rsidRPr="009A3ECC">
        <w:t> </w:t>
      </w:r>
      <w:r w:rsidRPr="009A3ECC">
        <w:t xml:space="preserve">katalogu, o którym mowa w art. 8 rozporządzenia 2025/1569 – w przypadku elektronicznego poświadczenia atrybutów, o którym mowa w </w:t>
      </w:r>
      <w:r w:rsidR="001F3460" w:rsidRPr="009A3ECC">
        <w:t>art. 3 pkt 46 rozporządzenia 910/2014</w:t>
      </w:r>
      <w:r w:rsidR="00FA61BE" w:rsidRPr="009A3ECC">
        <w:t>;</w:t>
      </w:r>
    </w:p>
    <w:p w14:paraId="45807478" w14:textId="6244DB8A" w:rsidR="005C4049" w:rsidRPr="009A3ECC" w:rsidRDefault="00FA61BE" w:rsidP="00160582">
      <w:pPr>
        <w:pStyle w:val="ZPKTzmpktartykuempunktem"/>
      </w:pPr>
      <w:r w:rsidRPr="009A3ECC">
        <w:t>2)</w:t>
      </w:r>
      <w:r w:rsidR="008E17C8" w:rsidRPr="009A3ECC">
        <w:tab/>
      </w:r>
      <w:r w:rsidR="48602C3D" w:rsidRPr="009A3ECC">
        <w:t>wskazanie odpowiedniego schematu poświadcz</w:t>
      </w:r>
      <w:r w:rsidR="001F3460" w:rsidRPr="009A3ECC">
        <w:t>a</w:t>
      </w:r>
      <w:r w:rsidR="48602C3D" w:rsidRPr="009A3ECC">
        <w:t xml:space="preserve">nia atrybutów </w:t>
      </w:r>
      <w:r w:rsidR="0AD7AFC3" w:rsidRPr="009A3ECC">
        <w:t xml:space="preserve">w </w:t>
      </w:r>
      <w:r w:rsidR="48602C3D" w:rsidRPr="009A3ECC">
        <w:t>krajowy</w:t>
      </w:r>
      <w:r w:rsidR="19E7EC3B" w:rsidRPr="009A3ECC">
        <w:t>m</w:t>
      </w:r>
      <w:r w:rsidR="48602C3D" w:rsidRPr="009A3ECC">
        <w:t xml:space="preserve"> katalog</w:t>
      </w:r>
      <w:r w:rsidR="3D0EFE59" w:rsidRPr="009A3ECC">
        <w:t>u</w:t>
      </w:r>
      <w:r w:rsidR="48602C3D" w:rsidRPr="009A3ECC">
        <w:t xml:space="preserve"> schematów </w:t>
      </w:r>
      <w:r w:rsidR="001718CF" w:rsidRPr="009A3ECC">
        <w:t>poświadczania</w:t>
      </w:r>
      <w:r w:rsidR="48602C3D" w:rsidRPr="009A3ECC">
        <w:t xml:space="preserve"> atrybutów</w:t>
      </w:r>
      <w:r w:rsidR="008E17C8" w:rsidRPr="009A3ECC">
        <w:t>,</w:t>
      </w:r>
      <w:r w:rsidR="48602C3D" w:rsidRPr="009A3ECC">
        <w:t xml:space="preserve"> </w:t>
      </w:r>
      <w:r w:rsidR="33318623" w:rsidRPr="009A3ECC">
        <w:t>o którym mowa w art. 22g</w:t>
      </w:r>
      <w:r w:rsidRPr="009A3ECC">
        <w:t xml:space="preserve"> –</w:t>
      </w:r>
      <w:r w:rsidR="3C4C4846" w:rsidRPr="009A3ECC">
        <w:t xml:space="preserve"> w przypadku elektronicznego poświadczenia atrybutów, o którym mowa w</w:t>
      </w:r>
      <w:r w:rsidR="565A10FE" w:rsidRPr="009A3ECC">
        <w:t> </w:t>
      </w:r>
      <w:r w:rsidR="3C4C4846" w:rsidRPr="009A3ECC">
        <w:t>art.</w:t>
      </w:r>
      <w:r w:rsidR="2155C4E8" w:rsidRPr="009A3ECC">
        <w:t> </w:t>
      </w:r>
      <w:r w:rsidR="3C4C4846" w:rsidRPr="009A3ECC">
        <w:t>22</w:t>
      </w:r>
      <w:r w:rsidR="31C81BB6" w:rsidRPr="009A3ECC">
        <w:t>h</w:t>
      </w:r>
      <w:r w:rsidR="505AA75E" w:rsidRPr="009A3ECC">
        <w:t xml:space="preserve"> ust. 1</w:t>
      </w:r>
      <w:r w:rsidR="3C4C4846" w:rsidRPr="009A3ECC">
        <w:t>.</w:t>
      </w:r>
    </w:p>
    <w:p w14:paraId="73272BD3" w14:textId="2C827755" w:rsidR="00B953F2" w:rsidRPr="009A3ECC" w:rsidRDefault="005C4049" w:rsidP="000724B6">
      <w:pPr>
        <w:pStyle w:val="ZUSTzmustartykuempunktem"/>
      </w:pPr>
      <w:r w:rsidRPr="009A3ECC">
        <w:t>3. Minister właściwy do spraw informatyzacji ocenia wnioski, o których mowa w</w:t>
      </w:r>
      <w:r w:rsidR="000724B6" w:rsidRPr="009A3ECC">
        <w:t> </w:t>
      </w:r>
      <w:r w:rsidR="00B953F2" w:rsidRPr="009A3ECC">
        <w:t xml:space="preserve">ust. 1 lub </w:t>
      </w:r>
      <w:r w:rsidRPr="009A3ECC">
        <w:t>art. 22d ust. 1-3</w:t>
      </w:r>
      <w:r w:rsidR="00B953F2" w:rsidRPr="009A3ECC">
        <w:t xml:space="preserve">, </w:t>
      </w:r>
      <w:r w:rsidRPr="009A3ECC">
        <w:t>uwzględniając w szczególności, czy</w:t>
      </w:r>
      <w:r w:rsidR="00B953F2" w:rsidRPr="009A3ECC">
        <w:t>:</w:t>
      </w:r>
    </w:p>
    <w:p w14:paraId="72D185E3" w14:textId="2428C97A" w:rsidR="00B953F2" w:rsidRPr="009A3ECC" w:rsidRDefault="00B953F2" w:rsidP="00373076">
      <w:pPr>
        <w:pStyle w:val="ZPKTzmpktartykuempunktem"/>
      </w:pPr>
      <w:r w:rsidRPr="009A3ECC">
        <w:t>1)</w:t>
      </w:r>
      <w:r w:rsidR="000724B6" w:rsidRPr="009A3ECC">
        <w:tab/>
      </w:r>
      <w:r w:rsidRPr="009A3ECC">
        <w:t>przyczyni się do bezpiecznej i niezagrażającej prywatności komunikacji elektronicznej między osobami fizycznymi, przedsiębiorcami i podmiotami publicznymi;</w:t>
      </w:r>
    </w:p>
    <w:p w14:paraId="6B0A5A63" w14:textId="1CA309D0" w:rsidR="00B953F2" w:rsidRPr="009A3ECC" w:rsidRDefault="00B953F2" w:rsidP="00373076">
      <w:pPr>
        <w:pStyle w:val="ZPKTzmpktartykuempunktem"/>
      </w:pPr>
      <w:r w:rsidRPr="009A3ECC">
        <w:t>2)</w:t>
      </w:r>
      <w:r w:rsidR="000724B6" w:rsidRPr="009A3ECC">
        <w:tab/>
      </w:r>
      <w:r w:rsidRPr="009A3ECC">
        <w:t>spełnia zasady interoperacyjności</w:t>
      </w:r>
      <w:r w:rsidR="00FA61BE" w:rsidRPr="009A3ECC">
        <w:t>;</w:t>
      </w:r>
    </w:p>
    <w:p w14:paraId="7231595E" w14:textId="78487CB6" w:rsidR="005C4049" w:rsidRPr="009A3ECC" w:rsidRDefault="00B953F2" w:rsidP="00373076">
      <w:pPr>
        <w:pStyle w:val="ZPKTzmpktartykuempunktem"/>
      </w:pPr>
      <w:r w:rsidRPr="009A3ECC">
        <w:t>3)</w:t>
      </w:r>
      <w:r w:rsidR="000724B6" w:rsidRPr="009A3ECC">
        <w:tab/>
      </w:r>
      <w:r w:rsidRPr="009A3ECC">
        <w:t>spodziewany zakres wykorzystania elektronicznego poświadczenia atrybutów objętego wnioskiem uzasadnia jego przyjęcie.</w:t>
      </w:r>
    </w:p>
    <w:p w14:paraId="6A3E535F" w14:textId="77777777" w:rsidR="005C4049" w:rsidRPr="009A3ECC" w:rsidRDefault="005C4049" w:rsidP="005C4049">
      <w:pPr>
        <w:pStyle w:val="ZUSTzmustartykuempunktem"/>
      </w:pPr>
      <w:r w:rsidRPr="009A3ECC">
        <w:t>4. W przypadku pozytywnej oceny wniosku, o którym mowa w:</w:t>
      </w:r>
    </w:p>
    <w:p w14:paraId="741156D3" w14:textId="559E064D" w:rsidR="005C4049" w:rsidRPr="009A3ECC" w:rsidRDefault="005C4049" w:rsidP="00373076">
      <w:pPr>
        <w:pStyle w:val="ZPKTzmpktartykuempunktem"/>
      </w:pPr>
      <w:r w:rsidRPr="009A3ECC">
        <w:t>1)</w:t>
      </w:r>
      <w:r w:rsidRPr="009A3ECC">
        <w:tab/>
        <w:t>art. 22d ust. 1-3 - minister właściwy do spraw informatyzacji składa odpowiednio wniosek o włączenie atrybutów lub schematów poświadcz</w:t>
      </w:r>
      <w:r w:rsidR="001718CF" w:rsidRPr="009A3ECC">
        <w:t>ania</w:t>
      </w:r>
      <w:r w:rsidRPr="009A3ECC">
        <w:t xml:space="preserve"> atrybutów do odpowiednich katalogów prowadzonych przez Komisję Europejską;</w:t>
      </w:r>
    </w:p>
    <w:p w14:paraId="583CCB65" w14:textId="59037B95" w:rsidR="005C4049" w:rsidRPr="009A3ECC" w:rsidRDefault="005C4049" w:rsidP="00373076">
      <w:pPr>
        <w:pStyle w:val="ZPKTzmpktartykuempunktem"/>
      </w:pPr>
      <w:r w:rsidRPr="009A3ECC">
        <w:t>2)</w:t>
      </w:r>
      <w:r w:rsidRPr="009A3ECC">
        <w:tab/>
        <w:t>ust. 1 - minister właściwy do spraw informatyzacji zawiera z podmiotem porozumienie, w którym określa się wymagania techniczne i organizacyjne umożliwiające wydawanie przez ministra elektronicznych poświadczeń atrybutów w</w:t>
      </w:r>
      <w:r w:rsidR="00260092" w:rsidRPr="009A3ECC">
        <w:t> </w:t>
      </w:r>
      <w:r w:rsidRPr="009A3ECC">
        <w:t>europejskim portfelu tożsamości cyfrowej, o którym mowa w ustawie z dnia 26</w:t>
      </w:r>
      <w:r w:rsidR="00260092" w:rsidRPr="009A3ECC">
        <w:t> </w:t>
      </w:r>
      <w:r w:rsidRPr="009A3ECC">
        <w:t>maja 2023 r. o aplikacji mObywatel.</w:t>
      </w:r>
    </w:p>
    <w:p w14:paraId="2F53CD84" w14:textId="46336E21" w:rsidR="005C4049" w:rsidRPr="009A3ECC" w:rsidRDefault="005C4049" w:rsidP="005C4049">
      <w:pPr>
        <w:pStyle w:val="ZUSTzmustartykuempunktem"/>
      </w:pPr>
      <w:r w:rsidRPr="009A3ECC">
        <w:lastRenderedPageBreak/>
        <w:t>5.</w:t>
      </w:r>
      <w:r w:rsidR="00AB271F" w:rsidRPr="009A3ECC">
        <w:t xml:space="preserve"> </w:t>
      </w:r>
      <w:r w:rsidRPr="009A3ECC">
        <w:t xml:space="preserve">W przypadku negatywnej oceny wniosku minister właściwy do spraw informatyzacji odmawia </w:t>
      </w:r>
      <w:r w:rsidR="00B953F2" w:rsidRPr="009A3ECC">
        <w:t xml:space="preserve">przyjęcia </w:t>
      </w:r>
      <w:r w:rsidRPr="009A3ECC">
        <w:t>tego wniosku w drodze decyzji.</w:t>
      </w:r>
    </w:p>
    <w:p w14:paraId="3D00030A" w14:textId="3E14D203" w:rsidR="005C4049" w:rsidRPr="009A3ECC" w:rsidRDefault="005C4049" w:rsidP="005C4049">
      <w:pPr>
        <w:pStyle w:val="ZARTzmartartykuempunktem"/>
        <w:keepNext/>
      </w:pPr>
      <w:r w:rsidRPr="009A3ECC">
        <w:t>Art. 22</w:t>
      </w:r>
      <w:r w:rsidR="00FB465A" w:rsidRPr="009A3ECC">
        <w:t>j</w:t>
      </w:r>
      <w:r w:rsidRPr="009A3ECC">
        <w:t xml:space="preserve">. </w:t>
      </w:r>
      <w:r w:rsidR="000670A0" w:rsidRPr="009A3ECC">
        <w:t xml:space="preserve">1. </w:t>
      </w:r>
      <w:r w:rsidRPr="009A3ECC">
        <w:t>Minister właściwy do spraw informatyzacji:</w:t>
      </w:r>
    </w:p>
    <w:p w14:paraId="4481786A" w14:textId="75A183B2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>opracowuje</w:t>
      </w:r>
      <w:r w:rsidR="00B953F2" w:rsidRPr="009A3ECC">
        <w:t>,</w:t>
      </w:r>
      <w:r w:rsidRPr="009A3ECC">
        <w:t xml:space="preserve"> utrzymuje</w:t>
      </w:r>
      <w:r w:rsidR="00801FCF" w:rsidRPr="009A3ECC">
        <w:t xml:space="preserve"> i udostępnia </w:t>
      </w:r>
      <w:r w:rsidR="00FA61BE" w:rsidRPr="009A3ECC">
        <w:t xml:space="preserve">w </w:t>
      </w:r>
      <w:r w:rsidR="00801FCF" w:rsidRPr="009A3ECC">
        <w:t xml:space="preserve">Biuletynie Informacji Publicznej na swojej stronie podmiotowej </w:t>
      </w:r>
      <w:r w:rsidRPr="009A3ECC">
        <w:t>krajowy program certyfikacji, o którym mowa art. 3 rozporządzenia wykonawczego Komisji (UE) 2024/2981 z dnia 28 listopada 2024 r. ustanawiającego zasady stosowania rozporządzenia Parlamentu Europejskiego i</w:t>
      </w:r>
      <w:r w:rsidR="00AC289B" w:rsidRPr="009A3ECC">
        <w:t> </w:t>
      </w:r>
      <w:r w:rsidRPr="009A3ECC">
        <w:t>Rady (UE) nr 910/2014 w odniesieniu do certyfikacji europejskich portfeli tożsamości cyfrowej, w szczególności sporządza i utrzymuje program certyfikacji europejskiego portfela tożsamości cyfrowej, o któr</w:t>
      </w:r>
      <w:r w:rsidR="00BC6CD5" w:rsidRPr="009A3ECC">
        <w:t>ym</w:t>
      </w:r>
      <w:r w:rsidRPr="009A3ECC">
        <w:t xml:space="preserve"> mowa w ustawie z dnia 26</w:t>
      </w:r>
      <w:r w:rsidR="005640CA" w:rsidRPr="009A3ECC">
        <w:t> </w:t>
      </w:r>
      <w:r w:rsidRPr="009A3ECC">
        <w:t>maja 2023 r. o aplikacji mObywatel;</w:t>
      </w:r>
    </w:p>
    <w:p w14:paraId="35F555EC" w14:textId="29396311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  <w:t xml:space="preserve">wyznacza jednostką certyfikującą, o której mowa w art. 2 pkt 9 rozporządzenia </w:t>
      </w:r>
      <w:r w:rsidR="008E17C8" w:rsidRPr="009A3ECC">
        <w:t>w</w:t>
      </w:r>
      <w:r w:rsidRPr="009A3ECC">
        <w:t>ykonawczego Komisji (UE) 2024/2981 z dnia 28 listopada 2024 r. ustanawiającego zasady stosowania rozporządzenia Parlamentu Europejskiego i</w:t>
      </w:r>
      <w:r w:rsidR="005640CA" w:rsidRPr="009A3ECC">
        <w:t> </w:t>
      </w:r>
      <w:r w:rsidRPr="009A3ECC">
        <w:t>Rady (UE) nr 910/2014 w odniesieniu do certyfikacji europejskich portfeli tożsamości cyfrowej;</w:t>
      </w:r>
    </w:p>
    <w:p w14:paraId="1FEE094A" w14:textId="0CAE6731" w:rsidR="005C4049" w:rsidRPr="009A3ECC" w:rsidRDefault="005C4049" w:rsidP="005C4049">
      <w:pPr>
        <w:pStyle w:val="ZPKTzmpktartykuempunktem"/>
      </w:pPr>
      <w:r w:rsidRPr="009A3ECC">
        <w:t>3)</w:t>
      </w:r>
      <w:r w:rsidRPr="009A3ECC">
        <w:tab/>
        <w:t>pełni rolę organu nadzoru, o którym mowa w art. 46a rozporządzenia 910/2014, oraz</w:t>
      </w:r>
      <w:r w:rsidR="005640CA" w:rsidRPr="009A3ECC">
        <w:t> </w:t>
      </w:r>
      <w:r w:rsidRPr="009A3ECC">
        <w:t>przekazuje odpowiednie informacje do Komisji Europejskiej w tym zakresie.</w:t>
      </w:r>
    </w:p>
    <w:p w14:paraId="243D9A77" w14:textId="77777777" w:rsidR="00547B04" w:rsidRPr="009A3ECC" w:rsidRDefault="00547B04" w:rsidP="00547B04">
      <w:pPr>
        <w:pStyle w:val="ZUSTzmustartykuempunktem"/>
      </w:pPr>
      <w:r w:rsidRPr="009A3ECC">
        <w:t>2. Akredytacji jednostce oceniającej zgodność, o której mowa w art. 3 pkt 18 rozporządzenia 910/2014, udziela Polskie Centrum Akredytacji.</w:t>
      </w:r>
    </w:p>
    <w:p w14:paraId="6A5B9D52" w14:textId="77777777" w:rsidR="00547B04" w:rsidRPr="009A3ECC" w:rsidRDefault="00547B04" w:rsidP="00547B04">
      <w:pPr>
        <w:pStyle w:val="ZUSTzmustartykuempunktem"/>
      </w:pPr>
      <w:r w:rsidRPr="009A3ECC">
        <w:t>3. Do akredytacji jednostki oceniającej zgodność stosuje się odpowiednio przepisy rozdziału 4 ustawy z dnia 13 kwietnia 2016 r. o systemach oceny zgodności i nadzoru rynku (Dz. U. z 2025 r. poz. 568).</w:t>
      </w:r>
    </w:p>
    <w:p w14:paraId="57AF47AD" w14:textId="77777777" w:rsidR="00547B04" w:rsidRPr="009A3ECC" w:rsidRDefault="00547B04" w:rsidP="00547B04">
      <w:pPr>
        <w:pStyle w:val="ZUSTzmustartykuempunktem"/>
      </w:pPr>
      <w:r w:rsidRPr="009A3ECC">
        <w:t>4. Polskie Centrum Akredytacji uzgadnia z ministrem właściwym do spraw informatyzacji program akredytacji określający zasady i procesy akredytacji jednostek oceniających zgodność.</w:t>
      </w:r>
    </w:p>
    <w:p w14:paraId="1F1D8A22" w14:textId="0A4B6EE0" w:rsidR="00547B04" w:rsidRPr="009A3ECC" w:rsidRDefault="00547B04" w:rsidP="00547B04">
      <w:pPr>
        <w:pStyle w:val="ZUSTzmustartykuempunktem"/>
      </w:pPr>
      <w:r w:rsidRPr="009A3ECC">
        <w:t>5. Minister właściwy do spraw informatyzacji i Polskie Centrum Akredytacji mogą zawrzeć porozumienie o współpracy w zakresie monitorowania działalności jednostek oceniających zgodność i wzajemnym przekazywaniu informacji dotyczących tych jednostek.</w:t>
      </w:r>
    </w:p>
    <w:p w14:paraId="6017C4DC" w14:textId="3C56201E" w:rsidR="000724B6" w:rsidRPr="009A3ECC" w:rsidRDefault="005C4049" w:rsidP="00373076">
      <w:pPr>
        <w:pStyle w:val="ZARTzmartartykuempunktem"/>
      </w:pPr>
      <w:r w:rsidRPr="009A3ECC">
        <w:t>Art. 22</w:t>
      </w:r>
      <w:r w:rsidR="00FB465A" w:rsidRPr="009A3ECC">
        <w:t>k</w:t>
      </w:r>
      <w:r w:rsidRPr="009A3ECC">
        <w:t>. Zadania ministra właściwego do spraw informatyzacji, o których mowa w</w:t>
      </w:r>
      <w:r w:rsidR="005640CA" w:rsidRPr="009A3ECC">
        <w:t> </w:t>
      </w:r>
      <w:r w:rsidRPr="009A3ECC">
        <w:t xml:space="preserve">art. 14a ustawy z dnia 26 maja 2023 r. o aplikacji mObywatel, nie mogą być realizowane przez tę samą komórkę organizacyjną w urzędzie obsługującym tego ministra, która </w:t>
      </w:r>
      <w:r w:rsidRPr="009A3ECC">
        <w:lastRenderedPageBreak/>
        <w:t>realizuje zadania, o których mowa w art. 22</w:t>
      </w:r>
      <w:r w:rsidR="00831946" w:rsidRPr="009A3ECC">
        <w:t>j</w:t>
      </w:r>
      <w:r w:rsidRPr="009A3ECC">
        <w:t>, sprawuje nadzór nad dostawcami usług zaufania, o którym mowa w art. 27 ust. 1, lub sprawuje nadzór nad krajowym schematem identyfikacji elektronicznej, o którym mowa w art. 39a.</w:t>
      </w:r>
      <w:r w:rsidR="00151451" w:rsidRPr="009A3ECC">
        <w:t>”</w:t>
      </w:r>
      <w:r w:rsidRPr="009A3ECC">
        <w:t>;</w:t>
      </w:r>
    </w:p>
    <w:bookmarkEnd w:id="10"/>
    <w:p w14:paraId="047AFD9A" w14:textId="1F44B00B" w:rsidR="005C4049" w:rsidRPr="009A3ECC" w:rsidRDefault="00F42D1C" w:rsidP="005C4049">
      <w:pPr>
        <w:pStyle w:val="PKTpunkt"/>
        <w:keepNext/>
      </w:pPr>
      <w:r w:rsidRPr="009A3ECC">
        <w:t>1</w:t>
      </w:r>
      <w:r w:rsidR="00FB1893" w:rsidRPr="009A3ECC">
        <w:t>4</w:t>
      </w:r>
      <w:r w:rsidR="005C4049" w:rsidRPr="009A3ECC">
        <w:t>)</w:t>
      </w:r>
      <w:r w:rsidR="005C4049" w:rsidRPr="009A3ECC">
        <w:tab/>
        <w:t>art. 23 otrzymuje brzmienie:</w:t>
      </w:r>
    </w:p>
    <w:p w14:paraId="7D5FA51A" w14:textId="724028DC" w:rsidR="005C4049" w:rsidRPr="009A3ECC" w:rsidRDefault="00151451" w:rsidP="005C4049">
      <w:pPr>
        <w:pStyle w:val="ZARTzmartartykuempunktem"/>
        <w:keepNext/>
      </w:pPr>
      <w:r w:rsidRPr="009A3ECC">
        <w:t>„</w:t>
      </w:r>
      <w:r w:rsidR="005C4049" w:rsidRPr="009A3ECC">
        <w:t>Art. 23. Minister właściwy do spraw informatyzacji:</w:t>
      </w:r>
    </w:p>
    <w:p w14:paraId="594DE46F" w14:textId="29226B57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 xml:space="preserve">koordynuje działania na poziomie krajowym na rzecz współpracy z państwami członkowskimi Unii Europejskiej w sprawach dotyczących systemów identyfikacji elektronicznej, prowadzonej zgodnie z art. </w:t>
      </w:r>
      <w:r w:rsidR="00101137" w:rsidRPr="009A3ECC">
        <w:t>46e</w:t>
      </w:r>
      <w:r w:rsidRPr="009A3ECC">
        <w:t xml:space="preserve"> rozporządzenia 910/2014;</w:t>
      </w:r>
    </w:p>
    <w:p w14:paraId="1C415842" w14:textId="1DDAF7D0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  <w:t>po uzyskaniu opinii CSIRT GOV, CSIRT MON i CSIRT NASK, o których mowa w</w:t>
      </w:r>
      <w:r w:rsidR="005640CA" w:rsidRPr="009A3ECC">
        <w:t> </w:t>
      </w:r>
      <w:hyperlink r:id="rId12" w:anchor="/document/18746756?unitId=art(2)pkt(1)&amp;pit=2026-01-21" w:history="1">
        <w:r w:rsidRPr="009A3ECC">
          <w:t>art. 2 pkt 1</w:t>
        </w:r>
        <w:r w:rsidR="005640CA" w:rsidRPr="009A3ECC">
          <w:t>-</w:t>
        </w:r>
        <w:r w:rsidRPr="009A3ECC">
          <w:t>3</w:t>
        </w:r>
      </w:hyperlink>
      <w:r w:rsidRPr="009A3ECC">
        <w:t xml:space="preserve"> ustawy z dnia 5 lipca 2018 r. o krajowym systemie cyberbezpieczeństwa (Dz. U. z 202</w:t>
      </w:r>
      <w:r w:rsidR="00E73133" w:rsidRPr="009A3ECC">
        <w:t>6</w:t>
      </w:r>
      <w:r w:rsidRPr="009A3ECC">
        <w:t xml:space="preserve"> r. poz. </w:t>
      </w:r>
      <w:r w:rsidR="00E73133" w:rsidRPr="009A3ECC">
        <w:t>20</w:t>
      </w:r>
      <w:r w:rsidR="00624B32" w:rsidRPr="009A3ECC">
        <w:t xml:space="preserve"> i </w:t>
      </w:r>
      <w:r w:rsidR="00E1187C" w:rsidRPr="009A3ECC">
        <w:t>252</w:t>
      </w:r>
      <w:r w:rsidRPr="009A3ECC">
        <w:t>), udostępnia</w:t>
      </w:r>
      <w:r w:rsidR="004A1BFA" w:rsidRPr="009A3ECC">
        <w:t xml:space="preserve"> w Biuletynie Informacji Publicznej na swojej stronie podmiotowej</w:t>
      </w:r>
      <w:r w:rsidRPr="009A3ECC">
        <w:t xml:space="preserve"> kod źródłowy poszczególnych komponentów oprogramowania europejskiego portfela tożsamości, o którym mowa w ustawie z dnia 26 maja 2023 r. o aplikacji </w:t>
      </w:r>
      <w:r w:rsidR="006C0521" w:rsidRPr="009A3ECC">
        <w:t>mObywatel z wyłączeniem informacji, których ujawnienie mogłoby zagrozić bezpieczeństwu portfela, bezpieczeństwu państwa lub ciągłości świadczenia usług, w szczególności danych konfiguracyjnych, mechanizmów ochrony przed nadużyciami oraz komponentów zawierających informacje niejawne</w:t>
      </w:r>
      <w:r w:rsidRPr="009A3ECC">
        <w:t xml:space="preserve">;  </w:t>
      </w:r>
    </w:p>
    <w:p w14:paraId="11E39EF7" w14:textId="77777777" w:rsidR="005C4049" w:rsidRPr="009A3ECC" w:rsidRDefault="005C4049" w:rsidP="005C4049">
      <w:pPr>
        <w:pStyle w:val="ZPKTzmpktartykuempunktem"/>
      </w:pPr>
      <w:r w:rsidRPr="009A3ECC">
        <w:t>3)</w:t>
      </w:r>
      <w:r w:rsidRPr="009A3ECC">
        <w:tab/>
        <w:t>informuje użytkowników europejskich portfeli tożsamości cyfrowej o wszelkich naruszeniach bezpieczeństwa zgodnie z art. 5a ust. 6 rozporządzenia 910/2014;</w:t>
      </w:r>
    </w:p>
    <w:p w14:paraId="64562C0A" w14:textId="77777777" w:rsidR="005C4049" w:rsidRPr="009A3ECC" w:rsidRDefault="005C4049" w:rsidP="005C4049">
      <w:pPr>
        <w:pStyle w:val="ZPKTzmpktartykuempunktem"/>
      </w:pPr>
      <w:r w:rsidRPr="009A3ECC">
        <w:t>4)</w:t>
      </w:r>
      <w:r w:rsidRPr="009A3ECC">
        <w:tab/>
        <w:t>zapewnia nieodpłatne mechanizmy walidacji, o których mowa w art. 5a ust. 8 rozporządzenia 910/2014;</w:t>
      </w:r>
    </w:p>
    <w:p w14:paraId="58E47251" w14:textId="77777777" w:rsidR="005C4049" w:rsidRPr="009A3ECC" w:rsidRDefault="005C4049" w:rsidP="005C4049">
      <w:pPr>
        <w:pStyle w:val="ZPKTzmpktartykuempunktem"/>
      </w:pPr>
      <w:r w:rsidRPr="009A3ECC">
        <w:t>5)</w:t>
      </w:r>
      <w:r w:rsidRPr="009A3ECC">
        <w:tab/>
        <w:t>przekazuje Komisji Europejskiej informacje, o których mowa w art. 5a ust. 18 rozporządzenia 910/2014;</w:t>
      </w:r>
    </w:p>
    <w:p w14:paraId="4F0282D6" w14:textId="61E32655" w:rsidR="005C4049" w:rsidRPr="009A3ECC" w:rsidRDefault="005C4049" w:rsidP="005C4049">
      <w:pPr>
        <w:pStyle w:val="ZPKTzmpktartykuempunktem"/>
      </w:pPr>
      <w:r w:rsidRPr="009A3ECC">
        <w:t>6)</w:t>
      </w:r>
      <w:r w:rsidRPr="009A3ECC">
        <w:tab/>
        <w:t>udostępnia publicznie informacje, o których mowa w art. 5b ust. 2</w:t>
      </w:r>
      <w:r w:rsidR="00B2465F" w:rsidRPr="009A3ECC">
        <w:t xml:space="preserve"> rozporządzenia 910/2014</w:t>
      </w:r>
      <w:r w:rsidRPr="009A3ECC">
        <w:t xml:space="preserve">, w postaci </w:t>
      </w:r>
      <w:r w:rsidR="00B05C19" w:rsidRPr="009A3ECC">
        <w:t xml:space="preserve">elektronicznej i </w:t>
      </w:r>
      <w:r w:rsidRPr="009A3ECC">
        <w:t>umożliwiającej ich automatyczne przetwarzanie, elektroniczne podpisanie lub opatrzenie pieczęcią elektroniczną, oraz</w:t>
      </w:r>
      <w:r w:rsidR="005640CA" w:rsidRPr="009A3ECC">
        <w:t> </w:t>
      </w:r>
      <w:r w:rsidRPr="009A3ECC">
        <w:t>zapewnia mechanizm umożliwiający identyfikację i uwierzytelnianie strony ufającej europejskiemu portfelowi tożsamości cyfrowej, o którym mowa w art. 5b ust. 7 rozporządzenia 910/2014;</w:t>
      </w:r>
    </w:p>
    <w:p w14:paraId="2E623DC9" w14:textId="4BB46166" w:rsidR="005C4049" w:rsidRPr="009A3ECC" w:rsidRDefault="005C4049" w:rsidP="005C4049">
      <w:pPr>
        <w:pStyle w:val="ZPKTzmpktartykuempunktem"/>
      </w:pPr>
      <w:r w:rsidRPr="009A3ECC">
        <w:t>7)</w:t>
      </w:r>
      <w:r w:rsidRPr="009A3ECC">
        <w:tab/>
        <w:t>wyznacza właściwe jednostki oceniające zgodność europejskich portfeli tożsamości cyfrowej, o których mowa w art. 5c ust. 1 rozporządzenia 910/2014</w:t>
      </w:r>
      <w:r w:rsidR="00BC6CD5" w:rsidRPr="009A3ECC">
        <w:t>,</w:t>
      </w:r>
      <w:r w:rsidRPr="009A3ECC">
        <w:t xml:space="preserve"> oraz przekazuje </w:t>
      </w:r>
      <w:r w:rsidRPr="009A3ECC">
        <w:lastRenderedPageBreak/>
        <w:t>ich nazwy i adresy do Komisji Europejskiej, zgodnie z art. 5c ust. 7 rozporządzenia 910/2014;</w:t>
      </w:r>
    </w:p>
    <w:p w14:paraId="09E90D08" w14:textId="77777777" w:rsidR="005C4049" w:rsidRPr="009A3ECC" w:rsidRDefault="005C4049" w:rsidP="005C4049">
      <w:pPr>
        <w:pStyle w:val="ZPKTzmpktartykuempunktem"/>
      </w:pPr>
      <w:r w:rsidRPr="009A3ECC">
        <w:t>8)</w:t>
      </w:r>
      <w:r w:rsidRPr="009A3ECC">
        <w:tab/>
        <w:t>ustanawia krajowy program certyfikacji, w odniesieniu do wymogów, o których mowa w art. 5c ust. 3 rozporządzenia 910/2014 oraz przekazuje projekt tego programu Grupie Współpracy;</w:t>
      </w:r>
    </w:p>
    <w:p w14:paraId="4CA5AA8C" w14:textId="62428862" w:rsidR="005C4049" w:rsidRPr="009A3ECC" w:rsidRDefault="3C4C4846" w:rsidP="005C4049">
      <w:pPr>
        <w:pStyle w:val="ZPKTzmpktartykuempunktem"/>
      </w:pPr>
      <w:r w:rsidRPr="009A3ECC">
        <w:t>9)</w:t>
      </w:r>
      <w:r w:rsidR="005C4049" w:rsidRPr="009A3ECC">
        <w:tab/>
      </w:r>
      <w:r w:rsidRPr="009A3ECC">
        <w:t>informuje Komisję Europejską oraz Grupę Współpracy o wszelkich zmianach związanych z europejskimi portfelami tożsamości cyfrowej, o których mowa a art. 5d ust. 1 rozporządzenia 910/2014</w:t>
      </w:r>
      <w:r w:rsidR="2CC12FFF" w:rsidRPr="009A3ECC">
        <w:t xml:space="preserve">, </w:t>
      </w:r>
      <w:r w:rsidRPr="009A3ECC">
        <w:t>;</w:t>
      </w:r>
    </w:p>
    <w:p w14:paraId="0A8C9102" w14:textId="48865D4C" w:rsidR="005C4049" w:rsidRPr="009A3ECC" w:rsidRDefault="005C4049" w:rsidP="005C4049">
      <w:pPr>
        <w:pStyle w:val="ZPKTzmpktartykuempunktem"/>
      </w:pPr>
      <w:r w:rsidRPr="009A3ECC">
        <w:t>10)</w:t>
      </w:r>
      <w:r w:rsidRPr="009A3ECC">
        <w:tab/>
        <w:t>wyznacza właściwe jednostki oceniające zgodność systemów identyfikacji elektronicznej, o których mowa w art. 12a ust. 1 rozporządzenia 910/2014 oraz</w:t>
      </w:r>
      <w:r w:rsidR="005640CA" w:rsidRPr="009A3ECC">
        <w:t> </w:t>
      </w:r>
      <w:r w:rsidRPr="009A3ECC">
        <w:t>przekazuje ich nazwy i adresy do Komisji Europejskiej, zgodnie z art. 12a ust.</w:t>
      </w:r>
      <w:r w:rsidR="005640CA" w:rsidRPr="009A3ECC">
        <w:t> </w:t>
      </w:r>
      <w:r w:rsidRPr="009A3ECC">
        <w:t>6 rozporządzenia 910/2014;</w:t>
      </w:r>
    </w:p>
    <w:p w14:paraId="4DA3AC87" w14:textId="65B613B5" w:rsidR="005C4049" w:rsidRPr="009A3ECC" w:rsidRDefault="005C4049" w:rsidP="005C4049">
      <w:pPr>
        <w:pStyle w:val="ZPKTzmpktartykuempunktem"/>
      </w:pPr>
      <w:r w:rsidRPr="009A3ECC">
        <w:t>11)</w:t>
      </w:r>
      <w:r w:rsidRPr="009A3ECC">
        <w:tab/>
        <w:t>uzyskuje dodatkowe informacje na temat systemów identyfikacji elektronicznej, o</w:t>
      </w:r>
      <w:r w:rsidR="005640CA" w:rsidRPr="009A3ECC">
        <w:t> </w:t>
      </w:r>
      <w:r w:rsidRPr="009A3ECC">
        <w:t>których mowa w art. 12a ust. 4 rozporządzenia 910/2014;</w:t>
      </w:r>
    </w:p>
    <w:p w14:paraId="1B1E96BB" w14:textId="77777777" w:rsidR="005C4049" w:rsidRPr="009A3ECC" w:rsidRDefault="005C4049" w:rsidP="005C4049">
      <w:pPr>
        <w:pStyle w:val="ZPKTzmpktartykuempunktem"/>
      </w:pPr>
      <w:r w:rsidRPr="009A3ECC">
        <w:t>12)</w:t>
      </w:r>
      <w:r w:rsidRPr="009A3ECC">
        <w:tab/>
        <w:t>przekazuje Komisji Europejskiej informacje o jednostkach oceniających zgodność, o których mowa w art. 20 ust. 1b rozporządzenia 910/2014;</w:t>
      </w:r>
    </w:p>
    <w:p w14:paraId="7F8935AF" w14:textId="0451A7BD" w:rsidR="005C4049" w:rsidRPr="009A3ECC" w:rsidRDefault="005C4049" w:rsidP="005C4049">
      <w:pPr>
        <w:pStyle w:val="ZPKTzmpktartykuempunktem"/>
      </w:pPr>
      <w:r w:rsidRPr="009A3ECC">
        <w:t>13)</w:t>
      </w:r>
      <w:r w:rsidRPr="009A3ECC">
        <w:tab/>
        <w:t>wyznacza podmioty certyfikujące urządzenia do składania podpisu elektronicznego, o których mowa w art. 30 ust. 1, rozporządzenia 910/2014,  przekazuje ich nazwy i</w:t>
      </w:r>
      <w:r w:rsidR="005640CA" w:rsidRPr="009A3ECC">
        <w:t> </w:t>
      </w:r>
      <w:r w:rsidRPr="009A3ECC">
        <w:t>adresy do Komisji Europejskiej, zgodnie z art. 30 ust. 2 rozporządzenia 910/2014, oraz informacje o urządzeniach certyfikowanych przez te podmioty, zgodnie z</w:t>
      </w:r>
      <w:r w:rsidR="005640CA" w:rsidRPr="009A3ECC">
        <w:t> </w:t>
      </w:r>
      <w:r w:rsidRPr="009A3ECC">
        <w:t>art.</w:t>
      </w:r>
      <w:r w:rsidR="00F31D42" w:rsidRPr="009A3ECC">
        <w:t> </w:t>
      </w:r>
      <w:r w:rsidRPr="009A3ECC">
        <w:t>31 ust. 1 rozporządzenia 910/2014;</w:t>
      </w:r>
    </w:p>
    <w:p w14:paraId="4DDD6BCA" w14:textId="77777777" w:rsidR="005C4049" w:rsidRPr="009A3ECC" w:rsidRDefault="005C4049" w:rsidP="005C4049">
      <w:pPr>
        <w:pStyle w:val="ZPKTzmpktartykuempunktem"/>
      </w:pPr>
      <w:r w:rsidRPr="009A3ECC">
        <w:t>14)</w:t>
      </w:r>
      <w:r w:rsidRPr="009A3ECC">
        <w:tab/>
        <w:t>notyfikuje Komisji Europejskiej podmioty sektora publicznego, o których mowa w art. 3 pkt 46 rozporządzenia 910/2014, zgodnie z art. 45f ust. 3 rozporządzenia 910/2014;</w:t>
      </w:r>
    </w:p>
    <w:p w14:paraId="427D0FE8" w14:textId="34A4DE2B" w:rsidR="005C4049" w:rsidRPr="009A3ECC" w:rsidRDefault="005C4049" w:rsidP="005C4049">
      <w:pPr>
        <w:pStyle w:val="ZPKTzmpktartykuempunktem"/>
      </w:pPr>
      <w:r w:rsidRPr="009A3ECC">
        <w:t>15)</w:t>
      </w:r>
      <w:r w:rsidRPr="009A3ECC">
        <w:tab/>
        <w:t>wyznacza przedstawicieli do Grupy Współpracy, o której mowa w art. 46e ust. 2 rozporządzenia 910/2014.</w:t>
      </w:r>
      <w:r w:rsidR="00151451" w:rsidRPr="009A3ECC">
        <w:t>”</w:t>
      </w:r>
      <w:r w:rsidRPr="009A3ECC">
        <w:t>;</w:t>
      </w:r>
    </w:p>
    <w:p w14:paraId="3BFD375A" w14:textId="577AA3E9" w:rsidR="00D4000D" w:rsidRPr="009A3ECC" w:rsidRDefault="00D4000D" w:rsidP="005C4049">
      <w:pPr>
        <w:pStyle w:val="ZPKTzmpktartykuempunktem"/>
      </w:pPr>
      <w:r w:rsidRPr="009A3ECC">
        <w:t>16)</w:t>
      </w:r>
      <w:r w:rsidR="00F31D42" w:rsidRPr="009A3ECC">
        <w:tab/>
      </w:r>
      <w:r w:rsidRPr="009A3ECC">
        <w:t>zapewnia możliwość unieważnienia europejskiego portfela tożsamości cyfrowej w</w:t>
      </w:r>
      <w:r w:rsidR="00F31D42" w:rsidRPr="009A3ECC">
        <w:t> </w:t>
      </w:r>
      <w:r w:rsidRPr="009A3ECC">
        <w:t>przypadkach o których mowa w art. 5a ust. 9 rozporządzenia 910/2014;</w:t>
      </w:r>
    </w:p>
    <w:p w14:paraId="7B4FE3A3" w14:textId="6EFD22F9" w:rsidR="006A6838" w:rsidRPr="009A3ECC" w:rsidRDefault="006A6838" w:rsidP="005C4049">
      <w:pPr>
        <w:pStyle w:val="ZPKTzmpktartykuempunktem"/>
      </w:pPr>
      <w:r w:rsidRPr="009A3ECC">
        <w:t>1</w:t>
      </w:r>
      <w:r w:rsidR="00D4000D" w:rsidRPr="009A3ECC">
        <w:t>7</w:t>
      </w:r>
      <w:r w:rsidRPr="009A3ECC">
        <w:t>)</w:t>
      </w:r>
      <w:r w:rsidR="00F31D42" w:rsidRPr="009A3ECC">
        <w:tab/>
      </w:r>
      <w:r w:rsidR="00B05C19" w:rsidRPr="009A3ECC">
        <w:t>wykonuje zadania, o których mowa</w:t>
      </w:r>
      <w:r w:rsidR="00D4000D" w:rsidRPr="009A3ECC">
        <w:t xml:space="preserve"> w art. 5e ust. 1-3 rozporządzenia 910/2014;</w:t>
      </w:r>
    </w:p>
    <w:p w14:paraId="27A6808D" w14:textId="30FCD35F" w:rsidR="00B05C19" w:rsidRPr="009A3ECC" w:rsidRDefault="00D4000D" w:rsidP="005C4049">
      <w:pPr>
        <w:pStyle w:val="ZPKTzmpktartykuempunktem"/>
      </w:pPr>
      <w:r w:rsidRPr="009A3ECC">
        <w:t>18</w:t>
      </w:r>
      <w:r w:rsidR="00C62F80" w:rsidRPr="009A3ECC">
        <w:t>)</w:t>
      </w:r>
      <w:r w:rsidR="00F31D42" w:rsidRPr="009A3ECC">
        <w:tab/>
      </w:r>
      <w:r w:rsidRPr="009A3ECC">
        <w:t xml:space="preserve">wyznacza </w:t>
      </w:r>
      <w:r w:rsidR="00D55117" w:rsidRPr="009A3ECC">
        <w:t>pojedynczy punkt kontaktowy d</w:t>
      </w:r>
      <w:r w:rsidR="00097005" w:rsidRPr="009A3ECC">
        <w:t xml:space="preserve">o </w:t>
      </w:r>
      <w:r w:rsidR="00D55117" w:rsidRPr="009A3ECC">
        <w:t>s</w:t>
      </w:r>
      <w:r w:rsidR="00097005" w:rsidRPr="009A3ECC">
        <w:t>praw</w:t>
      </w:r>
      <w:r w:rsidR="00D55117" w:rsidRPr="009A3ECC">
        <w:t xml:space="preserve"> usług zaufania, europejskich portfeli tożsamości cyfrowej i notyfikowanych systemów identyfikacji elektronicznej o</w:t>
      </w:r>
      <w:r w:rsidR="00F31D42" w:rsidRPr="009A3ECC">
        <w:t> </w:t>
      </w:r>
      <w:r w:rsidR="00D55117" w:rsidRPr="009A3ECC">
        <w:t>którym mowa art. 46c ust. 1 rozporządzenia 910/2014</w:t>
      </w:r>
      <w:r w:rsidR="00B05C19" w:rsidRPr="009A3ECC">
        <w:t>;</w:t>
      </w:r>
    </w:p>
    <w:p w14:paraId="4454747F" w14:textId="2EDC5D25" w:rsidR="00D4000D" w:rsidRPr="009A3ECC" w:rsidRDefault="00B05C19" w:rsidP="005C4049">
      <w:pPr>
        <w:pStyle w:val="ZPKTzmpktartykuempunktem"/>
      </w:pPr>
      <w:r w:rsidRPr="009A3ECC">
        <w:lastRenderedPageBreak/>
        <w:t>19)</w:t>
      </w:r>
      <w:r w:rsidR="00F31D42" w:rsidRPr="009A3ECC">
        <w:tab/>
      </w:r>
      <w:r w:rsidR="00D55117" w:rsidRPr="009A3ECC">
        <w:t>podaje do wiadomości publicznej oraz bez zbędnej zwłoki przekazuje Komisji nazwy i adresy pojedynczego punktu kontaktowego</w:t>
      </w:r>
      <w:r w:rsidRPr="009A3ECC">
        <w:t>, o którym mowa w pkt 18,</w:t>
      </w:r>
      <w:r w:rsidR="00D55117" w:rsidRPr="009A3ECC">
        <w:t xml:space="preserve"> oraz</w:t>
      </w:r>
      <w:r w:rsidR="005640CA" w:rsidRPr="009A3ECC">
        <w:t> </w:t>
      </w:r>
      <w:r w:rsidR="00D55117" w:rsidRPr="009A3ECC">
        <w:t>informacje o zmianach w tym zakresie;</w:t>
      </w:r>
    </w:p>
    <w:p w14:paraId="46921C30" w14:textId="29A7F123" w:rsidR="00D55117" w:rsidRPr="009A3ECC" w:rsidRDefault="00F31D42" w:rsidP="005C4049">
      <w:pPr>
        <w:pStyle w:val="ZPKTzmpktartykuempunktem"/>
      </w:pPr>
      <w:r w:rsidRPr="009A3ECC">
        <w:t>20</w:t>
      </w:r>
      <w:r w:rsidR="00C62F80" w:rsidRPr="009A3ECC">
        <w:t>)</w:t>
      </w:r>
      <w:r w:rsidRPr="009A3ECC">
        <w:tab/>
      </w:r>
      <w:r w:rsidR="00B05C19" w:rsidRPr="009A3ECC">
        <w:t xml:space="preserve">wykonuje </w:t>
      </w:r>
      <w:r w:rsidR="00D55117" w:rsidRPr="009A3ECC">
        <w:t>obowiązki o których mowa w art. 48a rozporządzenia 910/2014</w:t>
      </w:r>
      <w:r w:rsidR="00972838" w:rsidRPr="009A3ECC">
        <w:t>.</w:t>
      </w:r>
      <w:r w:rsidR="00FA25B7" w:rsidRPr="009A3ECC">
        <w:t>”</w:t>
      </w:r>
      <w:r w:rsidR="009F4DCD" w:rsidRPr="009A3ECC">
        <w:t>;</w:t>
      </w:r>
    </w:p>
    <w:p w14:paraId="52D803DB" w14:textId="3FB96E40" w:rsidR="005C4049" w:rsidRPr="009A3ECC" w:rsidRDefault="00F42D1C" w:rsidP="005C4049">
      <w:pPr>
        <w:pStyle w:val="PKTpunkt"/>
        <w:keepNext/>
      </w:pPr>
      <w:r w:rsidRPr="009A3ECC">
        <w:t>1</w:t>
      </w:r>
      <w:r w:rsidR="00FB1893" w:rsidRPr="009A3ECC">
        <w:t>5</w:t>
      </w:r>
      <w:r w:rsidR="005C4049" w:rsidRPr="009A3ECC">
        <w:t>)</w:t>
      </w:r>
      <w:r w:rsidR="005C4049" w:rsidRPr="009A3ECC">
        <w:tab/>
        <w:t>po art. 23 dodaje się art. 23a w brzmieniu:</w:t>
      </w:r>
    </w:p>
    <w:p w14:paraId="4418DAD3" w14:textId="22364CB7" w:rsidR="005C4049" w:rsidRPr="009A3ECC" w:rsidRDefault="00151451" w:rsidP="005C4049">
      <w:pPr>
        <w:pStyle w:val="ZARTzmartartykuempunktem"/>
      </w:pPr>
      <w:r w:rsidRPr="009A3ECC">
        <w:t>„</w:t>
      </w:r>
      <w:r w:rsidR="005C4049" w:rsidRPr="009A3ECC">
        <w:t>Art. 23a. Zadania ministra właściwego do spraw informatyzacji, o których mowa w</w:t>
      </w:r>
      <w:r w:rsidR="009516BE" w:rsidRPr="009A3ECC">
        <w:t> </w:t>
      </w:r>
      <w:r w:rsidR="005C4049" w:rsidRPr="009A3ECC">
        <w:t>art. 22f i art. 22</w:t>
      </w:r>
      <w:r w:rsidR="00965D9E" w:rsidRPr="009A3ECC">
        <w:t>h</w:t>
      </w:r>
      <w:r w:rsidR="005C4049" w:rsidRPr="009A3ECC">
        <w:t>, nie mogą być realizowane przez tę samą komórkę organizacyjną w</w:t>
      </w:r>
      <w:r w:rsidR="009516BE" w:rsidRPr="009A3ECC">
        <w:t> </w:t>
      </w:r>
      <w:r w:rsidR="005C4049" w:rsidRPr="009A3ECC">
        <w:t>urzędzie obsługującym tego ministra, która sprawuje nadzór nad dostawcami usług zaufania, o którym mowa w art. 27 ust. 1, lub sprawuje nadzór nad krajowym schematem identyfikacji elektronicznej, o którym mowa w art. 39a.</w:t>
      </w:r>
      <w:r w:rsidRPr="009A3ECC">
        <w:t>”</w:t>
      </w:r>
      <w:r w:rsidR="005C4049" w:rsidRPr="009A3ECC">
        <w:t>;</w:t>
      </w:r>
    </w:p>
    <w:p w14:paraId="088FAA92" w14:textId="1829D775" w:rsidR="005C4049" w:rsidRPr="009A3ECC" w:rsidRDefault="00F42D1C" w:rsidP="005C4049">
      <w:pPr>
        <w:pStyle w:val="PKTpunkt"/>
        <w:keepNext/>
      </w:pPr>
      <w:r w:rsidRPr="009A3ECC">
        <w:t>1</w:t>
      </w:r>
      <w:r w:rsidR="00FB1893" w:rsidRPr="009A3ECC">
        <w:t>6</w:t>
      </w:r>
      <w:r w:rsidR="005C4049" w:rsidRPr="009A3ECC">
        <w:t>)</w:t>
      </w:r>
      <w:r w:rsidR="005C4049" w:rsidRPr="009A3ECC">
        <w:tab/>
        <w:t>w art. 24:</w:t>
      </w:r>
    </w:p>
    <w:p w14:paraId="0A8F5552" w14:textId="6658EBD2" w:rsidR="005C4049" w:rsidRPr="009A3ECC" w:rsidRDefault="005C4049" w:rsidP="005C4049">
      <w:pPr>
        <w:pStyle w:val="LITlitera"/>
      </w:pPr>
      <w:r w:rsidRPr="009A3ECC">
        <w:t>a)</w:t>
      </w:r>
      <w:r w:rsidRPr="009A3ECC">
        <w:tab/>
        <w:t xml:space="preserve">w ust. 2 skreśla się kropkę i dodaje się wyrazy </w:t>
      </w:r>
      <w:r w:rsidR="00151451" w:rsidRPr="009A3ECC">
        <w:t>„</w:t>
      </w:r>
      <w:r w:rsidRPr="009A3ECC">
        <w:t>oraz dokument potwierdzający certyfikację, o której mowa w art. 12a ust. 1 tego rozporządzenia.</w:t>
      </w:r>
      <w:r w:rsidR="00151451" w:rsidRPr="009A3ECC">
        <w:t>”</w:t>
      </w:r>
      <w:r w:rsidRPr="009A3ECC">
        <w:t>,</w:t>
      </w:r>
    </w:p>
    <w:p w14:paraId="37C8D9B2" w14:textId="77777777" w:rsidR="005C4049" w:rsidRPr="009A3ECC" w:rsidRDefault="005C4049" w:rsidP="005C4049">
      <w:pPr>
        <w:pStyle w:val="LITlitera"/>
        <w:keepNext/>
      </w:pPr>
      <w:r w:rsidRPr="009A3ECC">
        <w:t>b)</w:t>
      </w:r>
      <w:r w:rsidRPr="009A3ECC">
        <w:tab/>
        <w:t>ust. 3 i 4 otrzymują brzmienie:</w:t>
      </w:r>
    </w:p>
    <w:p w14:paraId="1839586A" w14:textId="16BB1524" w:rsidR="00A469FD" w:rsidRPr="009A3ECC" w:rsidRDefault="00151451" w:rsidP="005C4049">
      <w:pPr>
        <w:pStyle w:val="ZLITUSTzmustliter"/>
      </w:pPr>
      <w:r w:rsidRPr="009A3ECC">
        <w:t>„</w:t>
      </w:r>
      <w:r w:rsidR="005C4049" w:rsidRPr="009A3ECC">
        <w:t>3. Minister właściwy do spraw informatyzacji może zgłosić system identyfikacji elektronicznej do przeprowadzenia wzajemnej oceny, o której mowa w</w:t>
      </w:r>
      <w:r w:rsidR="00264AF5" w:rsidRPr="009A3ECC">
        <w:t> </w:t>
      </w:r>
      <w:r w:rsidR="005C4049" w:rsidRPr="009A3ECC">
        <w:t>art. 12 ust. 5 rozporządzenia 910/2014, oraz do notyfikacji, o której mowa w art.</w:t>
      </w:r>
      <w:r w:rsidR="008C0F9E" w:rsidRPr="009A3ECC">
        <w:t> </w:t>
      </w:r>
      <w:r w:rsidR="005C4049" w:rsidRPr="009A3ECC">
        <w:t>9 rozporządzenia 910/2014, po pozytywnym zweryfikowaniu wniosku, o którym mowa w ust. 1, biorąc pod uwagę warunki kwalifikowania się systemu do</w:t>
      </w:r>
      <w:r w:rsidR="00264AF5" w:rsidRPr="009A3ECC">
        <w:t> </w:t>
      </w:r>
      <w:r w:rsidR="005C4049" w:rsidRPr="009A3ECC">
        <w:t>notyfikowania wskazane w art. 7 tego rozporządzenia oraz politykę państwa w</w:t>
      </w:r>
      <w:r w:rsidR="00264AF5" w:rsidRPr="009A3ECC">
        <w:t> </w:t>
      </w:r>
      <w:r w:rsidR="005C4049" w:rsidRPr="009A3ECC">
        <w:t>zakresie identyfikacji elektronicznej.</w:t>
      </w:r>
      <w:r w:rsidR="005C4049" w:rsidRPr="009A3ECC" w:rsidDel="009F4484">
        <w:t xml:space="preserve"> </w:t>
      </w:r>
    </w:p>
    <w:p w14:paraId="2F545044" w14:textId="09561A49" w:rsidR="005C4049" w:rsidRPr="009A3ECC" w:rsidRDefault="005C4049" w:rsidP="005C4049">
      <w:pPr>
        <w:pStyle w:val="ZLITUSTzmustliter"/>
      </w:pPr>
      <w:r w:rsidRPr="009A3ECC">
        <w:t>4. Minister właściwy do spraw informatyzacji zgłasza systemy identyfikacji elektronicznej do notyfikacji, o której mowa w art. 9 rozporządzenia 910/2014, i</w:t>
      </w:r>
      <w:r w:rsidR="00264AF5" w:rsidRPr="009A3ECC">
        <w:t> </w:t>
      </w:r>
      <w:r w:rsidRPr="009A3ECC">
        <w:t>zmiany w tych systemach, oraz realizuje zadania, o których mowa w</w:t>
      </w:r>
      <w:r w:rsidR="00264AF5" w:rsidRPr="009A3ECC">
        <w:t> </w:t>
      </w:r>
      <w:r w:rsidRPr="009A3ECC">
        <w:t>rozporządzeniu wykonawczym Komisji (UE) 2025/1568 z dnia 29 lipca 2025 r. ustanawiającym zasady stosowania rozporządzenia Parlamentu Europejskiego i</w:t>
      </w:r>
      <w:r w:rsidR="00264AF5" w:rsidRPr="009A3ECC">
        <w:t> </w:t>
      </w:r>
      <w:r w:rsidRPr="009A3ECC">
        <w:t>Rady (UE) nr 910/2014 w odniesieniu do ustaleń proceduralnych dotyczących wzajemnych ocen systemów identyfikacji elektronicznej i współpracy w zakresie organizacji takich przeglądów w ramach grupy współpracy oraz uchylającym decyzję wykonawczą Komisji (UE) 2015/296 (Dz. Urz. UE. L. z 2025 r. poz. 1568).</w:t>
      </w:r>
      <w:r w:rsidR="00151451" w:rsidRPr="009A3ECC">
        <w:t>”</w:t>
      </w:r>
      <w:r w:rsidRPr="009A3ECC">
        <w:t>;</w:t>
      </w:r>
    </w:p>
    <w:p w14:paraId="509808EF" w14:textId="4279B5C8" w:rsidR="005C4049" w:rsidRPr="009A3ECC" w:rsidRDefault="00F42D1C" w:rsidP="005C4049">
      <w:pPr>
        <w:pStyle w:val="PKTpunkt"/>
        <w:keepNext/>
      </w:pPr>
      <w:r w:rsidRPr="009A3ECC">
        <w:t>1</w:t>
      </w:r>
      <w:r w:rsidR="00FB1893" w:rsidRPr="009A3ECC">
        <w:t>7</w:t>
      </w:r>
      <w:r w:rsidR="005C4049" w:rsidRPr="009A3ECC">
        <w:t>)</w:t>
      </w:r>
      <w:r w:rsidR="005C4049" w:rsidRPr="009A3ECC">
        <w:tab/>
        <w:t>po art. 24 dodaje się art. 24a w brzmieniu:</w:t>
      </w:r>
    </w:p>
    <w:p w14:paraId="739B968F" w14:textId="5D2FB578" w:rsidR="005C4049" w:rsidRPr="009A3ECC" w:rsidRDefault="00151451" w:rsidP="005C4049">
      <w:pPr>
        <w:pStyle w:val="ZARTzmartartykuempunktem"/>
      </w:pPr>
      <w:r w:rsidRPr="009A3ECC">
        <w:t>„</w:t>
      </w:r>
      <w:r w:rsidR="005C4049" w:rsidRPr="009A3ECC">
        <w:t xml:space="preserve">Art. 24a. 1. </w:t>
      </w:r>
      <w:r w:rsidR="007E6539" w:rsidRPr="009A3ECC">
        <w:t xml:space="preserve">Wniosek o uznanie </w:t>
      </w:r>
      <w:r w:rsidR="008C0F9E" w:rsidRPr="009A3ECC">
        <w:t>e</w:t>
      </w:r>
      <w:r w:rsidR="007E6539" w:rsidRPr="009A3ECC">
        <w:t xml:space="preserve">uropejskiego </w:t>
      </w:r>
      <w:r w:rsidR="008C0F9E" w:rsidRPr="009A3ECC">
        <w:t>p</w:t>
      </w:r>
      <w:r w:rsidR="007E6539" w:rsidRPr="009A3ECC">
        <w:t xml:space="preserve">ortfela </w:t>
      </w:r>
      <w:r w:rsidR="008C0F9E" w:rsidRPr="009A3ECC">
        <w:t>t</w:t>
      </w:r>
      <w:r w:rsidR="007E6539" w:rsidRPr="009A3ECC">
        <w:t xml:space="preserve">ożsamości </w:t>
      </w:r>
      <w:r w:rsidR="008C0F9E" w:rsidRPr="009A3ECC">
        <w:t>c</w:t>
      </w:r>
      <w:r w:rsidR="007E6539" w:rsidRPr="009A3ECC">
        <w:t>yfrowej wydawanego niezależnie od państwa członkowskiego Unii Europejskiej</w:t>
      </w:r>
      <w:r w:rsidR="00E15846" w:rsidRPr="009A3ECC">
        <w:t>,</w:t>
      </w:r>
      <w:r w:rsidR="005918A6" w:rsidRPr="009A3ECC">
        <w:t xml:space="preserve"> o którym mowa </w:t>
      </w:r>
      <w:r w:rsidR="009D3F86" w:rsidRPr="009A3ECC">
        <w:lastRenderedPageBreak/>
        <w:t>w art. 5a ust. 2 lit. c rozporządzenia 910/2014</w:t>
      </w:r>
      <w:r w:rsidR="005C537D" w:rsidRPr="009A3ECC">
        <w:t>,</w:t>
      </w:r>
      <w:r w:rsidR="007E6539" w:rsidRPr="009A3ECC">
        <w:t xml:space="preserve"> składa do ministra właściwego do spraw informatyzacji dostawca takiego portfela.</w:t>
      </w:r>
    </w:p>
    <w:p w14:paraId="32EBCEB5" w14:textId="0A51ABB7" w:rsidR="005C4049" w:rsidRPr="009A3ECC" w:rsidRDefault="005C4049" w:rsidP="005C4049">
      <w:pPr>
        <w:pStyle w:val="ZUSTzmustartykuempunktem"/>
      </w:pPr>
      <w:r w:rsidRPr="009A3ECC">
        <w:t>2. Do wniosku załącza się dokument potwierdzający certyfikację, o której mowa w</w:t>
      </w:r>
      <w:r w:rsidR="00264AF5" w:rsidRPr="009A3ECC">
        <w:t> </w:t>
      </w:r>
      <w:r w:rsidRPr="009A3ECC">
        <w:t>art. 5c ust. 1 rozporządzenia 910/2014.</w:t>
      </w:r>
    </w:p>
    <w:p w14:paraId="1B65B8D1" w14:textId="77777777" w:rsidR="005C4049" w:rsidRPr="009A3ECC" w:rsidRDefault="005C4049" w:rsidP="005C4049">
      <w:pPr>
        <w:pStyle w:val="ZUSTzmustartykuempunktem"/>
      </w:pPr>
      <w:r w:rsidRPr="009A3ECC">
        <w:t>3. Minister właściwy do spraw informatyzacji rozpatrując wniosek bierze pod uwagę warunki kwalifikowania się systemu identyfikacji elektronicznej, w ramach którego zapewniany ma być europejski portfel tożsamości cyfrowej, do notyfikowania, wskazane w art. 7 rozporządzenia 910/2014, certyfikację, o której mowa w art. 12a ust. 1 tego rozporządzenia oraz politykę państwa w zakresie identyfikacji elektronicznej.</w:t>
      </w:r>
    </w:p>
    <w:p w14:paraId="286FF335" w14:textId="7C3A77D6" w:rsidR="005C4049" w:rsidRPr="009A3ECC" w:rsidRDefault="005C4049" w:rsidP="005C4049">
      <w:pPr>
        <w:pStyle w:val="ZUSTzmustartykuempunktem"/>
      </w:pPr>
      <w:r w:rsidRPr="009A3ECC">
        <w:t xml:space="preserve">4. Po pozytywnym rozpatrzeniu wniosku minister właściwy do spraw informatyzacji </w:t>
      </w:r>
      <w:r w:rsidR="00E15846" w:rsidRPr="009A3ECC">
        <w:t xml:space="preserve">wydaje decyzję o </w:t>
      </w:r>
      <w:r w:rsidR="004B2C80" w:rsidRPr="009A3ECC">
        <w:t>uznaniu europejskiego</w:t>
      </w:r>
      <w:r w:rsidRPr="009A3ECC">
        <w:t xml:space="preserve"> portfel</w:t>
      </w:r>
      <w:r w:rsidR="00ED15DE" w:rsidRPr="009A3ECC">
        <w:t>a</w:t>
      </w:r>
      <w:r w:rsidRPr="009A3ECC">
        <w:t xml:space="preserve"> tożsamości cyfrowej, o którym mowa w ust. 1</w:t>
      </w:r>
      <w:r w:rsidR="00FA25B7" w:rsidRPr="009A3ECC">
        <w:t>,</w:t>
      </w:r>
      <w:r w:rsidRPr="009A3ECC">
        <w:t xml:space="preserve"> i informuje </w:t>
      </w:r>
      <w:r w:rsidR="00A265B5" w:rsidRPr="009A3ECC">
        <w:t xml:space="preserve">o tym </w:t>
      </w:r>
      <w:r w:rsidRPr="009A3ECC">
        <w:t>Komisję Europejską i Grupę Współpracy oraz przekazuje Komisji Europejskiej informacje o których mowa w art. 5a ust. 18 rozporządzenia 910/2014.</w:t>
      </w:r>
    </w:p>
    <w:p w14:paraId="69D20474" w14:textId="1BE8D150" w:rsidR="005C4049" w:rsidRPr="009A3ECC" w:rsidRDefault="005C4049" w:rsidP="005C4049">
      <w:pPr>
        <w:pStyle w:val="ZUSTzmustartykuempunktem"/>
      </w:pPr>
      <w:r w:rsidRPr="009A3ECC">
        <w:t>5. Odmowa uwzględnienia wniosku, o którym mowa w ust. 1, następuje w drodze decyzji administracyjnej.</w:t>
      </w:r>
      <w:r w:rsidR="00151451" w:rsidRPr="009A3ECC">
        <w:t>”</w:t>
      </w:r>
      <w:r w:rsidRPr="009A3ECC">
        <w:t>;</w:t>
      </w:r>
    </w:p>
    <w:p w14:paraId="3901CBEE" w14:textId="03886117" w:rsidR="005C4049" w:rsidRPr="009A3ECC" w:rsidRDefault="00F42D1C" w:rsidP="005C4049">
      <w:pPr>
        <w:pStyle w:val="PKTpunkt"/>
      </w:pPr>
      <w:r w:rsidRPr="009A3ECC">
        <w:t>1</w:t>
      </w:r>
      <w:r w:rsidR="00FB1893" w:rsidRPr="009A3ECC">
        <w:t>8</w:t>
      </w:r>
      <w:r w:rsidR="005C4049" w:rsidRPr="009A3ECC">
        <w:t>)</w:t>
      </w:r>
      <w:r w:rsidR="005C4049" w:rsidRPr="009A3ECC">
        <w:tab/>
        <w:t>uchyla się art. 37</w:t>
      </w:r>
      <w:r w:rsidR="005F6D53" w:rsidRPr="009A3ECC">
        <w:t>;</w:t>
      </w:r>
    </w:p>
    <w:p w14:paraId="5E308767" w14:textId="712E64DB" w:rsidR="00176E2D" w:rsidRPr="009A3ECC" w:rsidRDefault="00F42D1C" w:rsidP="00373076">
      <w:pPr>
        <w:pStyle w:val="PKTpunkt"/>
      </w:pPr>
      <w:r w:rsidRPr="009A3ECC">
        <w:t>1</w:t>
      </w:r>
      <w:r w:rsidR="00FB1893" w:rsidRPr="009A3ECC">
        <w:t>9</w:t>
      </w:r>
      <w:r w:rsidR="00176E2D" w:rsidRPr="009A3ECC">
        <w:t>)</w:t>
      </w:r>
      <w:r w:rsidR="00464045" w:rsidRPr="009A3ECC">
        <w:tab/>
        <w:t xml:space="preserve">w art. </w:t>
      </w:r>
      <w:r w:rsidR="007442DF" w:rsidRPr="009A3ECC">
        <w:t>46 uchyla się pkt 1</w:t>
      </w:r>
      <w:r w:rsidR="004A4290" w:rsidRPr="009A3ECC">
        <w:t>;</w:t>
      </w:r>
    </w:p>
    <w:p w14:paraId="1BA79739" w14:textId="7FB3EB6A" w:rsidR="007245CE" w:rsidRPr="009A3ECC" w:rsidRDefault="00F42D1C" w:rsidP="007245CE">
      <w:pPr>
        <w:pStyle w:val="PKTpunkt"/>
      </w:pPr>
      <w:r w:rsidRPr="009A3ECC">
        <w:t>18</w:t>
      </w:r>
      <w:r w:rsidR="007245CE" w:rsidRPr="009A3ECC">
        <w:t>)</w:t>
      </w:r>
      <w:r w:rsidR="009516BE" w:rsidRPr="009A3ECC">
        <w:tab/>
      </w:r>
      <w:r w:rsidR="007245CE" w:rsidRPr="009A3ECC">
        <w:t>po art. 46 dodaje się art. 46a w brzmieniu:</w:t>
      </w:r>
    </w:p>
    <w:p w14:paraId="0761221A" w14:textId="20E2EC33" w:rsidR="007245CE" w:rsidRPr="009A3ECC" w:rsidRDefault="00C11864" w:rsidP="00373076">
      <w:pPr>
        <w:pStyle w:val="ZARTzmartartykuempunktem"/>
      </w:pPr>
      <w:r w:rsidRPr="009A3ECC">
        <w:t>„</w:t>
      </w:r>
      <w:r w:rsidR="007245CE" w:rsidRPr="009A3ECC">
        <w:t>Art. 46a. Kwalifikowany lub niekwalifikowany dostawca usług zaufania, który narusza przepisy rozporządzenia 910/2014, podlega karze pieniężnej.</w:t>
      </w:r>
      <w:r w:rsidR="00FA25B7" w:rsidRPr="009A3ECC">
        <w:t>”</w:t>
      </w:r>
      <w:r w:rsidR="007245CE" w:rsidRPr="009A3ECC">
        <w:t>;</w:t>
      </w:r>
    </w:p>
    <w:p w14:paraId="0A65F9B5" w14:textId="2D1CC79F" w:rsidR="004A4290" w:rsidRPr="009A3ECC" w:rsidRDefault="00FB1893" w:rsidP="00373076">
      <w:pPr>
        <w:pStyle w:val="PKTpunkt"/>
      </w:pPr>
      <w:r w:rsidRPr="009A3ECC">
        <w:t>20</w:t>
      </w:r>
      <w:r w:rsidR="004A4290" w:rsidRPr="009A3ECC">
        <w:t>)</w:t>
      </w:r>
      <w:r w:rsidR="004A4290" w:rsidRPr="009A3ECC">
        <w:tab/>
        <w:t>w art. 47:</w:t>
      </w:r>
    </w:p>
    <w:p w14:paraId="4DC108E5" w14:textId="088ECCD3" w:rsidR="000C22D4" w:rsidRPr="009A3ECC" w:rsidRDefault="004A4290" w:rsidP="00373076">
      <w:pPr>
        <w:pStyle w:val="LITlitera"/>
      </w:pPr>
      <w:r w:rsidRPr="009A3ECC">
        <w:rPr>
          <w:color w:val="000000" w:themeColor="text1"/>
        </w:rPr>
        <w:t>a)</w:t>
      </w:r>
      <w:r w:rsidR="00DE103E" w:rsidRPr="009A3ECC">
        <w:tab/>
      </w:r>
      <w:r w:rsidR="002408BD" w:rsidRPr="009A3ECC">
        <w:t xml:space="preserve">ust. 1 otrzymuje brzmienie: </w:t>
      </w:r>
    </w:p>
    <w:p w14:paraId="4D5D82B0" w14:textId="7AC4FB17" w:rsidR="00CC5EF3" w:rsidRPr="009A3ECC" w:rsidRDefault="00C11864" w:rsidP="00373076">
      <w:pPr>
        <w:pStyle w:val="ZLITUSTzmustliter"/>
      </w:pPr>
      <w:r w:rsidRPr="009A3ECC">
        <w:t>„</w:t>
      </w:r>
      <w:r w:rsidR="005C537D" w:rsidRPr="009A3ECC">
        <w:t xml:space="preserve">1. </w:t>
      </w:r>
      <w:r w:rsidR="00665947" w:rsidRPr="009A3ECC">
        <w:t xml:space="preserve">Kary pieniężne, o których mowa w art. 46, </w:t>
      </w:r>
      <w:r w:rsidR="007245CE" w:rsidRPr="009A3ECC">
        <w:t xml:space="preserve">art. 46a, </w:t>
      </w:r>
      <w:r w:rsidR="00665947" w:rsidRPr="009A3ECC">
        <w:t>art. 47a i art. 47b, nakłada, w drodze decyzji, minister właściwy do spraw informatyzacji.</w:t>
      </w:r>
      <w:r w:rsidR="00FA25B7" w:rsidRPr="009A3ECC">
        <w:t>”</w:t>
      </w:r>
      <w:r w:rsidRPr="009A3ECC">
        <w:t>,</w:t>
      </w:r>
    </w:p>
    <w:p w14:paraId="52013BDB" w14:textId="68340C99" w:rsidR="00922977" w:rsidRPr="009A3ECC" w:rsidRDefault="00E77C2D" w:rsidP="00373076">
      <w:pPr>
        <w:pStyle w:val="LITlitera"/>
      </w:pPr>
      <w:r w:rsidRPr="009A3ECC">
        <w:t>b)</w:t>
      </w:r>
      <w:r w:rsidR="00DE103E" w:rsidRPr="009A3ECC">
        <w:tab/>
      </w:r>
      <w:r w:rsidRPr="009A3ECC">
        <w:t xml:space="preserve">po ust. 1 </w:t>
      </w:r>
      <w:r w:rsidR="004C2253" w:rsidRPr="009A3ECC">
        <w:t>dodaje się</w:t>
      </w:r>
      <w:r w:rsidR="00922977" w:rsidRPr="009A3ECC">
        <w:t xml:space="preserve"> ust. 1a w brzmieniu:</w:t>
      </w:r>
    </w:p>
    <w:p w14:paraId="0CB76EC3" w14:textId="71E195DE" w:rsidR="004D4A40" w:rsidRPr="009A3ECC" w:rsidRDefault="00C11864" w:rsidP="00373076">
      <w:pPr>
        <w:pStyle w:val="ZLITUSTzmustliter"/>
      </w:pPr>
      <w:r w:rsidRPr="009A3ECC">
        <w:t>„</w:t>
      </w:r>
      <w:r w:rsidR="004D4A40" w:rsidRPr="009A3ECC">
        <w:t>1a. Wysokość kary pieniężnej, o której mowa w art. 4</w:t>
      </w:r>
      <w:r w:rsidR="007245CE" w:rsidRPr="009A3ECC">
        <w:t>6</w:t>
      </w:r>
      <w:r w:rsidR="004D4A40" w:rsidRPr="009A3ECC">
        <w:t xml:space="preserve">a wynosi </w:t>
      </w:r>
      <w:r w:rsidR="007245CE" w:rsidRPr="009A3ECC">
        <w:t>nie</w:t>
      </w:r>
      <w:r w:rsidR="00F82F43" w:rsidRPr="009A3ECC">
        <w:t xml:space="preserve"> </w:t>
      </w:r>
      <w:r w:rsidR="007245CE" w:rsidRPr="009A3ECC">
        <w:t>więcej niż</w:t>
      </w:r>
      <w:r w:rsidR="004D4A40" w:rsidRPr="009A3ECC">
        <w:t>:</w:t>
      </w:r>
    </w:p>
    <w:p w14:paraId="7420F438" w14:textId="5298711C" w:rsidR="004D4A40" w:rsidRPr="009A3ECC" w:rsidRDefault="004D4A40" w:rsidP="00373076">
      <w:pPr>
        <w:pStyle w:val="ZLITPKTzmpktliter"/>
      </w:pPr>
      <w:r w:rsidRPr="009A3ECC">
        <w:t>1)</w:t>
      </w:r>
      <w:r w:rsidR="00DE103E" w:rsidRPr="009A3ECC">
        <w:t xml:space="preserve"> </w:t>
      </w:r>
      <w:r w:rsidR="00DE103E" w:rsidRPr="009A3ECC">
        <w:tab/>
      </w:r>
      <w:r w:rsidRPr="009A3ECC">
        <w:t>w przypadku</w:t>
      </w:r>
      <w:r w:rsidR="00BB0A5E" w:rsidRPr="009A3ECC">
        <w:t>,</w:t>
      </w:r>
      <w:r w:rsidRPr="009A3ECC">
        <w:t xml:space="preserve"> gdy dostawca usług zaufania jest osobą fizyczną</w:t>
      </w:r>
      <w:r w:rsidR="00F82F43" w:rsidRPr="009A3ECC">
        <w:t xml:space="preserve"> </w:t>
      </w:r>
      <w:r w:rsidR="007245CE" w:rsidRPr="009A3ECC">
        <w:t>- 5 000 000 EUR,</w:t>
      </w:r>
      <w:r w:rsidRPr="009A3ECC">
        <w:t xml:space="preserve"> lub</w:t>
      </w:r>
    </w:p>
    <w:p w14:paraId="229F3491" w14:textId="763F50DE" w:rsidR="004A4290" w:rsidRPr="009A3ECC" w:rsidRDefault="00E253E3" w:rsidP="00373076">
      <w:pPr>
        <w:pStyle w:val="ZLITPKTzmpktliter"/>
      </w:pPr>
      <w:r w:rsidRPr="009A3ECC">
        <w:t>2</w:t>
      </w:r>
      <w:r w:rsidR="004D4A40" w:rsidRPr="009A3ECC">
        <w:t>)</w:t>
      </w:r>
      <w:r w:rsidR="004D4A40" w:rsidRPr="009A3ECC">
        <w:tab/>
        <w:t>w przypadku</w:t>
      </w:r>
      <w:r w:rsidR="00BB0A5E" w:rsidRPr="009A3ECC">
        <w:t>,</w:t>
      </w:r>
      <w:r w:rsidR="004D4A40" w:rsidRPr="009A3ECC">
        <w:t xml:space="preserve"> gdy dostawca usług zaufania jest osobą prawną - 5 000 000 EUR lub 1 % całkowitego rocznego światowego obrotu przedsiębiorstwa, do którego należał dostawca usług zaufania, w roku obrotowym poprzedzającym rok, w</w:t>
      </w:r>
      <w:r w:rsidR="00050620" w:rsidRPr="009A3ECC">
        <w:t> </w:t>
      </w:r>
      <w:r w:rsidR="004D4A40" w:rsidRPr="009A3ECC">
        <w:t>którym miało miejsce naruszenie, w zależności od tego, która z tych wartości jest wyższa.</w:t>
      </w:r>
      <w:r w:rsidR="00FA25B7" w:rsidRPr="009A3ECC">
        <w:t>”</w:t>
      </w:r>
      <w:r w:rsidR="007245CE" w:rsidRPr="009A3ECC">
        <w:t>,</w:t>
      </w:r>
    </w:p>
    <w:p w14:paraId="29A9D8AE" w14:textId="15C7EE77" w:rsidR="003611BA" w:rsidRPr="009A3ECC" w:rsidRDefault="00794848">
      <w:pPr>
        <w:pStyle w:val="LITlitera"/>
      </w:pPr>
      <w:r w:rsidRPr="009A3ECC">
        <w:lastRenderedPageBreak/>
        <w:t>c)</w:t>
      </w:r>
      <w:r w:rsidR="00DE103E" w:rsidRPr="009A3ECC">
        <w:tab/>
      </w:r>
      <w:r w:rsidR="00507C95" w:rsidRPr="009A3ECC">
        <w:t>w ust. 2 pkt 1</w:t>
      </w:r>
      <w:r w:rsidR="007245CE" w:rsidRPr="009A3ECC">
        <w:t xml:space="preserve"> otrzymuje brzmienie: </w:t>
      </w:r>
    </w:p>
    <w:p w14:paraId="56604137" w14:textId="1E72859A" w:rsidR="000E60FB" w:rsidRPr="009A3ECC" w:rsidRDefault="00C11864" w:rsidP="00373076">
      <w:pPr>
        <w:pStyle w:val="ZLITPKTzmpktliter"/>
      </w:pPr>
      <w:r w:rsidRPr="009A3ECC">
        <w:t>„</w:t>
      </w:r>
      <w:r w:rsidR="007245CE" w:rsidRPr="009A3ECC">
        <w:t>1)</w:t>
      </w:r>
      <w:r w:rsidR="003611BA" w:rsidRPr="009A3ECC">
        <w:tab/>
      </w:r>
      <w:r w:rsidR="007245CE" w:rsidRPr="009A3ECC">
        <w:t>pkt 2</w:t>
      </w:r>
      <w:r w:rsidR="009E372E" w:rsidRPr="009A3ECC">
        <w:t>-</w:t>
      </w:r>
      <w:r w:rsidR="007245CE" w:rsidRPr="009A3ECC">
        <w:t>9 i 12, wynosi do 50 000 zł;</w:t>
      </w:r>
      <w:r w:rsidR="00FA25B7" w:rsidRPr="009A3ECC">
        <w:t>”</w:t>
      </w:r>
      <w:r w:rsidR="00251C7E" w:rsidRPr="009A3ECC">
        <w:t>;</w:t>
      </w:r>
    </w:p>
    <w:p w14:paraId="11C28F46" w14:textId="01B0B342" w:rsidR="00266208" w:rsidRPr="009A3ECC" w:rsidRDefault="00F42D1C" w:rsidP="00711E84">
      <w:pPr>
        <w:pStyle w:val="ZUSTzmustartykuempunktem"/>
        <w:ind w:left="0" w:firstLine="0"/>
      </w:pPr>
      <w:r w:rsidRPr="009A3ECC">
        <w:t>2</w:t>
      </w:r>
      <w:r w:rsidR="00FB1893" w:rsidRPr="009A3ECC">
        <w:t>1</w:t>
      </w:r>
      <w:r w:rsidR="00711E84" w:rsidRPr="009A3ECC">
        <w:t>)</w:t>
      </w:r>
      <w:r w:rsidR="00711E84" w:rsidRPr="009A3ECC">
        <w:tab/>
      </w:r>
      <w:r w:rsidR="005F6D53" w:rsidRPr="009A3ECC">
        <w:t>art. 48 otrzymuje brzmienie:</w:t>
      </w:r>
    </w:p>
    <w:p w14:paraId="34F526B4" w14:textId="75FB3651" w:rsidR="00AB7D16" w:rsidRPr="009A3ECC" w:rsidRDefault="00C11864" w:rsidP="00373076">
      <w:pPr>
        <w:pStyle w:val="ZUSTzmustartykuempunktem"/>
      </w:pPr>
      <w:r w:rsidRPr="009A3ECC">
        <w:rPr>
          <w:color w:val="000000" w:themeColor="text1"/>
        </w:rPr>
        <w:t>„</w:t>
      </w:r>
      <w:r w:rsidR="007245CE" w:rsidRPr="009A3ECC">
        <w:t xml:space="preserve">Art. 48. </w:t>
      </w:r>
      <w:r w:rsidR="005F6D53" w:rsidRPr="009A3ECC">
        <w:rPr>
          <w:color w:val="000000" w:themeColor="text1"/>
        </w:rPr>
        <w:t>Przy ustalaniu wysokości kary pieniężnej, o której mowa w art. 46</w:t>
      </w:r>
      <w:r w:rsidR="007245CE" w:rsidRPr="009A3ECC">
        <w:t xml:space="preserve"> i art.</w:t>
      </w:r>
      <w:r w:rsidR="001B5654" w:rsidRPr="009A3ECC">
        <w:t> </w:t>
      </w:r>
      <w:r w:rsidR="007245CE" w:rsidRPr="009A3ECC">
        <w:t>46a</w:t>
      </w:r>
      <w:r w:rsidR="005F6D53" w:rsidRPr="009A3ECC">
        <w:rPr>
          <w:color w:val="000000" w:themeColor="text1"/>
        </w:rPr>
        <w:t>, minister właściwy do spraw informatyzacji uwzględnia zakres, czas trwania i skutki naruszenia wymagań, o których mowa w przepisach o usługach zaufania.</w:t>
      </w:r>
      <w:r w:rsidR="00FA25B7" w:rsidRPr="009A3ECC">
        <w:rPr>
          <w:color w:val="000000" w:themeColor="text1"/>
        </w:rPr>
        <w:t>”</w:t>
      </w:r>
      <w:r w:rsidR="005F6D53" w:rsidRPr="009A3ECC">
        <w:rPr>
          <w:color w:val="000000" w:themeColor="text1"/>
        </w:rPr>
        <w:t>.</w:t>
      </w:r>
    </w:p>
    <w:p w14:paraId="3BDAD78A" w14:textId="307578E7" w:rsidR="00AB7D16" w:rsidRPr="009A3ECC" w:rsidRDefault="00AB7D16" w:rsidP="00AB7D16">
      <w:pPr>
        <w:pStyle w:val="ARTartustawynprozporzdzenia"/>
      </w:pPr>
      <w:r w:rsidRPr="009A3ECC">
        <w:rPr>
          <w:rStyle w:val="Ppogrubienie"/>
        </w:rPr>
        <w:t>Art. 2.</w:t>
      </w:r>
      <w:r w:rsidRPr="009A3ECC">
        <w:tab/>
        <w:t>W ustawie z dnia 29 czerwca 1995 r. o statystyce publicznej (Dz. U. z 2024 r. poz.</w:t>
      </w:r>
      <w:r w:rsidR="004C5040" w:rsidRPr="009A3ECC">
        <w:t> </w:t>
      </w:r>
      <w:r w:rsidRPr="009A3ECC">
        <w:t>1799 oraz z 2025 r. poz. 1792) w art. 42 dodaje się ust. 15 w brzmieniu:</w:t>
      </w:r>
    </w:p>
    <w:p w14:paraId="558BAECF" w14:textId="77777777" w:rsidR="00AB7D16" w:rsidRPr="009A3ECC" w:rsidRDefault="00AB7D16" w:rsidP="00AB7D16">
      <w:pPr>
        <w:pStyle w:val="ZUSTzmustartykuempunktem"/>
        <w:rPr>
          <w:rStyle w:val="Ppogrubienie"/>
        </w:rPr>
      </w:pPr>
      <w:r w:rsidRPr="009A3ECC">
        <w:t>„15. Informacja o adresie do doręczeń elektronicznych jest przekazywana automatycznie za pośrednictwem bazy adresów elektronicznych, o której mowa w art. 25 ustawy z dnia 18 listopada 2020 o doręczeniach elektronicznych.”.</w:t>
      </w:r>
    </w:p>
    <w:p w14:paraId="1AB90651" w14:textId="51A232B5" w:rsidR="005C4049" w:rsidRPr="009A3ECC" w:rsidRDefault="005C4049" w:rsidP="00373076">
      <w:pPr>
        <w:pStyle w:val="ARTartustawynprozporzdzenia"/>
        <w:keepNext/>
      </w:pPr>
      <w:r w:rsidRPr="009A3ECC">
        <w:rPr>
          <w:rStyle w:val="Ppogrubienie"/>
        </w:rPr>
        <w:t>Art. 3.</w:t>
      </w:r>
      <w:r w:rsidRPr="009A3ECC">
        <w:t xml:space="preserve"> W ustawie z dnia 20 sierpnia 1997 r. o Krajowym Rejestrze Sądowym (Dz. U. z</w:t>
      </w:r>
      <w:r w:rsidR="006341A6" w:rsidRPr="009A3ECC">
        <w:t> </w:t>
      </w:r>
      <w:r w:rsidRPr="009A3ECC">
        <w:t xml:space="preserve">2025 r. poz. 869, 1556 i 1792) </w:t>
      </w:r>
      <w:r w:rsidR="00861F30" w:rsidRPr="009A3ECC">
        <w:t>w art. 20 w ust. 1c pkt 3 otrzymuje brzmienie:</w:t>
      </w:r>
    </w:p>
    <w:p w14:paraId="47340BDF" w14:textId="15085200" w:rsidR="005C4049" w:rsidRPr="009A3ECC" w:rsidRDefault="00151451" w:rsidP="005C4049">
      <w:pPr>
        <w:pStyle w:val="ZPKTzmpktartykuempunktem"/>
        <w:keepNext/>
      </w:pPr>
      <w:r w:rsidRPr="009A3ECC">
        <w:t>„</w:t>
      </w:r>
      <w:r w:rsidR="005C4049" w:rsidRPr="009A3ECC">
        <w:t>3)</w:t>
      </w:r>
      <w:r w:rsidR="005C4049" w:rsidRPr="009A3ECC">
        <w:tab/>
        <w:t>ministra właściwego do spraw informatyzacji w celu:</w:t>
      </w:r>
    </w:p>
    <w:p w14:paraId="32B83790" w14:textId="77777777" w:rsidR="005C4049" w:rsidRPr="009A3ECC" w:rsidRDefault="005C4049" w:rsidP="005C4049">
      <w:pPr>
        <w:pStyle w:val="ZLITwPKTzmlitwpktartykuempunktem"/>
      </w:pPr>
      <w:r w:rsidRPr="009A3ECC">
        <w:t>a)</w:t>
      </w:r>
      <w:r w:rsidRPr="009A3ECC">
        <w:tab/>
        <w:t>dokonania wpisu adresu do doręczeń elektronicznych do bazy adresów elektronicznych lub dokonania aktualizacji danych,</w:t>
      </w:r>
    </w:p>
    <w:p w14:paraId="60386913" w14:textId="1130E5B9" w:rsidR="005C4049" w:rsidRPr="009A3ECC" w:rsidRDefault="005C4049" w:rsidP="005C4049">
      <w:pPr>
        <w:pStyle w:val="ZLITwPKTzmlitwpktartykuempunktem"/>
        <w:rPr>
          <w:rStyle w:val="Ppogrubienie"/>
        </w:rPr>
      </w:pPr>
      <w:r w:rsidRPr="009A3ECC">
        <w:t>b)</w:t>
      </w:r>
      <w:r w:rsidRPr="009A3ECC">
        <w:tab/>
      </w:r>
      <w:r w:rsidR="001D07D9" w:rsidRPr="009A3ECC">
        <w:t xml:space="preserve">przetwarzania danych </w:t>
      </w:r>
      <w:r w:rsidR="00F879D0" w:rsidRPr="009A3ECC">
        <w:t xml:space="preserve">gromadzonych </w:t>
      </w:r>
      <w:r w:rsidRPr="009A3ECC">
        <w:t>w</w:t>
      </w:r>
      <w:r w:rsidR="00F879D0" w:rsidRPr="009A3ECC">
        <w:t> </w:t>
      </w:r>
      <w:r w:rsidRPr="009A3ECC">
        <w:t>Katalogu Podmiotów Publicznych, o który</w:t>
      </w:r>
      <w:r w:rsidR="00F879D0" w:rsidRPr="009A3ECC">
        <w:t>ch</w:t>
      </w:r>
      <w:r w:rsidRPr="009A3ECC">
        <w:t xml:space="preserve"> mowa w</w:t>
      </w:r>
      <w:r w:rsidR="006C35AB" w:rsidRPr="009A3ECC">
        <w:t> </w:t>
      </w:r>
      <w:r w:rsidRPr="009A3ECC">
        <w:t xml:space="preserve">art. </w:t>
      </w:r>
      <w:r w:rsidR="00CE5CF2" w:rsidRPr="009A3ECC">
        <w:t>20</w:t>
      </w:r>
      <w:r w:rsidR="006A3BF0" w:rsidRPr="009A3ECC">
        <w:t>u</w:t>
      </w:r>
      <w:r w:rsidR="00FB27A4" w:rsidRPr="009A3ECC">
        <w:t xml:space="preserve"> </w:t>
      </w:r>
      <w:r w:rsidRPr="009A3ECC">
        <w:t>ust.</w:t>
      </w:r>
      <w:r w:rsidR="00F879D0" w:rsidRPr="009A3ECC">
        <w:t> </w:t>
      </w:r>
      <w:r w:rsidRPr="009A3ECC">
        <w:t xml:space="preserve">3 ustawy </w:t>
      </w:r>
      <w:r w:rsidR="00FB27A4" w:rsidRPr="009A3ECC">
        <w:t>z dnia 17 lutego 2005 r. o informatyzacji działalności podmiotów realizujących zadania publiczne</w:t>
      </w:r>
      <w:r w:rsidRPr="009A3ECC">
        <w:t>.</w:t>
      </w:r>
      <w:r w:rsidR="00151451" w:rsidRPr="009A3ECC">
        <w:t>”</w:t>
      </w:r>
      <w:r w:rsidRPr="009A3ECC">
        <w:t>.</w:t>
      </w:r>
    </w:p>
    <w:p w14:paraId="6F23EEF7" w14:textId="23002315" w:rsidR="005C4049" w:rsidRPr="009A3ECC" w:rsidRDefault="005C4049" w:rsidP="005C4049">
      <w:pPr>
        <w:pStyle w:val="ARTartustawynprozporzdzenia"/>
        <w:keepNext/>
      </w:pPr>
      <w:r w:rsidRPr="009A3ECC">
        <w:rPr>
          <w:rStyle w:val="Ppogrubienie"/>
        </w:rPr>
        <w:t>Art. 4.</w:t>
      </w:r>
      <w:r w:rsidRPr="009A3ECC">
        <w:t xml:space="preserve"> W ustawie z dnia 17 lutego 2005 r. o informatyzacji działalności podmiotów realizujących zadania publiczne (Dz. U. z 2025 r. poz. 1703</w:t>
      </w:r>
      <w:r w:rsidR="00856188" w:rsidRPr="009A3ECC">
        <w:t xml:space="preserve"> oraz z 2026 r. poz. 160</w:t>
      </w:r>
      <w:r w:rsidRPr="009A3ECC">
        <w:t>) wprowadza się następujące zmiany:</w:t>
      </w:r>
    </w:p>
    <w:p w14:paraId="50937D9B" w14:textId="77777777" w:rsidR="005C4049" w:rsidRPr="009A3ECC" w:rsidRDefault="005C4049" w:rsidP="005C4049">
      <w:pPr>
        <w:pStyle w:val="PKTpunkt"/>
        <w:keepNext/>
      </w:pPr>
      <w:r w:rsidRPr="009A3ECC">
        <w:t>1)</w:t>
      </w:r>
      <w:r w:rsidRPr="009A3ECC">
        <w:tab/>
        <w:t>w art. 3 pkt 14 otrzymuje brzmienie:</w:t>
      </w:r>
    </w:p>
    <w:p w14:paraId="45467129" w14:textId="7BEC8B67" w:rsidR="005C4049" w:rsidRPr="009A3ECC" w:rsidRDefault="00151451" w:rsidP="005C4049">
      <w:pPr>
        <w:pStyle w:val="ZPKTzmpktartykuempunktem"/>
        <w:keepNext/>
      </w:pPr>
      <w:r w:rsidRPr="009A3ECC">
        <w:t>„</w:t>
      </w:r>
      <w:r w:rsidR="005C4049" w:rsidRPr="009A3ECC">
        <w:t>14)</w:t>
      </w:r>
      <w:r w:rsidR="005C4049" w:rsidRPr="009A3ECC">
        <w:tab/>
        <w:t>profil zaufany – środek identyfikacji elektronicznej zawierający zestaw danych:</w:t>
      </w:r>
    </w:p>
    <w:p w14:paraId="3A70012B" w14:textId="77777777" w:rsidR="005C4049" w:rsidRPr="009A3ECC" w:rsidRDefault="005C4049" w:rsidP="005C4049">
      <w:pPr>
        <w:pStyle w:val="ZLITwPKTzmlitwpktartykuempunktem"/>
      </w:pPr>
      <w:r w:rsidRPr="009A3ECC">
        <w:t>a)</w:t>
      </w:r>
      <w:r w:rsidRPr="009A3ECC">
        <w:tab/>
        <w:t>identyfikujących i opisujących osobę fizyczną, która posiada pełną albo ograniczoną zdolność do czynności prawnych, który został wydany w sposób, o którym mowa w art. 20c albo art. 20cb, lub</w:t>
      </w:r>
    </w:p>
    <w:p w14:paraId="75E9AF33" w14:textId="5DD66C60" w:rsidR="005C4049" w:rsidRPr="009A3ECC" w:rsidRDefault="005C4049" w:rsidP="005C4049">
      <w:pPr>
        <w:pStyle w:val="ZLITwPKTzmlitwpktartykuempunktem"/>
      </w:pPr>
      <w:r w:rsidRPr="009A3ECC">
        <w:t>b)</w:t>
      </w:r>
      <w:r w:rsidRPr="009A3ECC">
        <w:tab/>
        <w:t>identyfikujących i opisujących podmiot publiczny</w:t>
      </w:r>
      <w:r w:rsidR="00ED0365" w:rsidRPr="009A3ECC">
        <w:t xml:space="preserve"> wpisany do </w:t>
      </w:r>
      <w:r w:rsidR="00526CFC" w:rsidRPr="009A3ECC">
        <w:t>Katalogu Podmiotów Publicznych</w:t>
      </w:r>
      <w:r w:rsidR="00513B19" w:rsidRPr="009A3ECC">
        <w:t>,</w:t>
      </w:r>
      <w:r w:rsidR="00A94F97" w:rsidRPr="009A3ECC">
        <w:t xml:space="preserve"> </w:t>
      </w:r>
      <w:r w:rsidRPr="009A3ECC">
        <w:t>który został wydany w sposób, o którym mowa w</w:t>
      </w:r>
      <w:r w:rsidR="00D0353F" w:rsidRPr="009A3ECC">
        <w:t> </w:t>
      </w:r>
      <w:r w:rsidRPr="009A3ECC">
        <w:t>art.</w:t>
      </w:r>
      <w:r w:rsidR="00D0353F" w:rsidRPr="009A3ECC">
        <w:t> </w:t>
      </w:r>
      <w:r w:rsidRPr="009A3ECC">
        <w:t>20cc, lub</w:t>
      </w:r>
    </w:p>
    <w:p w14:paraId="56E5925B" w14:textId="72BA15E4" w:rsidR="00D47E11" w:rsidRPr="009A3ECC" w:rsidRDefault="005C4049" w:rsidP="00373076">
      <w:pPr>
        <w:pStyle w:val="ZLITwPKTzmlitwpktartykuempunktem"/>
      </w:pPr>
      <w:r w:rsidRPr="009A3ECC">
        <w:lastRenderedPageBreak/>
        <w:t>c)</w:t>
      </w:r>
      <w:r w:rsidRPr="009A3ECC">
        <w:tab/>
        <w:t>identyfikujących i opisujących osobę fizyczną reprezentującą podmiot publiczny</w:t>
      </w:r>
      <w:r w:rsidR="00787325" w:rsidRPr="009A3ECC">
        <w:t xml:space="preserve"> wpisany do </w:t>
      </w:r>
      <w:r w:rsidR="00FB27A4" w:rsidRPr="009A3ECC">
        <w:t>Katalogu Podmiotów Publicznych</w:t>
      </w:r>
      <w:r w:rsidRPr="009A3ECC">
        <w:t>, który został wydany w sposób, o którym mowa w</w:t>
      </w:r>
      <w:r w:rsidR="00D0353F" w:rsidRPr="009A3ECC">
        <w:t> </w:t>
      </w:r>
      <w:r w:rsidRPr="009A3ECC">
        <w:t>art.</w:t>
      </w:r>
      <w:r w:rsidR="00D0353F" w:rsidRPr="009A3ECC">
        <w:t> </w:t>
      </w:r>
      <w:r w:rsidRPr="009A3ECC">
        <w:t>20cd;</w:t>
      </w:r>
      <w:r w:rsidR="00151451" w:rsidRPr="009A3ECC">
        <w:t>”</w:t>
      </w:r>
      <w:r w:rsidRPr="009A3ECC">
        <w:t>;</w:t>
      </w:r>
    </w:p>
    <w:p w14:paraId="2E7429AF" w14:textId="67E6D279" w:rsidR="005C4049" w:rsidRPr="009A3ECC" w:rsidRDefault="00C923C6" w:rsidP="005C4049">
      <w:pPr>
        <w:pStyle w:val="PKTpunkt"/>
        <w:keepNext/>
      </w:pPr>
      <w:r w:rsidRPr="009A3ECC">
        <w:t>2</w:t>
      </w:r>
      <w:r w:rsidR="00D47E11" w:rsidRPr="009A3ECC">
        <w:t>)</w:t>
      </w:r>
      <w:r w:rsidR="00D47E11" w:rsidRPr="009A3ECC">
        <w:tab/>
      </w:r>
      <w:r w:rsidR="005C4049" w:rsidRPr="009A3ECC">
        <w:t>w art. 20aa w ust. 1:</w:t>
      </w:r>
    </w:p>
    <w:p w14:paraId="396FE828" w14:textId="77777777" w:rsidR="005C4049" w:rsidRPr="009A3ECC" w:rsidRDefault="005C4049" w:rsidP="005C4049">
      <w:pPr>
        <w:pStyle w:val="LITlitera"/>
        <w:keepNext/>
      </w:pPr>
      <w:r w:rsidRPr="009A3ECC">
        <w:t>a)</w:t>
      </w:r>
      <w:r w:rsidRPr="009A3ECC">
        <w:tab/>
        <w:t>w pkt 1 w lit. c średnik zastępuje się przecinkiem i dodaje się lit. d w brzmieniu:</w:t>
      </w:r>
    </w:p>
    <w:p w14:paraId="152A083F" w14:textId="5BEF59B8" w:rsidR="005C4049" w:rsidRPr="009A3ECC" w:rsidRDefault="00151451" w:rsidP="005C4049">
      <w:pPr>
        <w:pStyle w:val="ZLITLITzmlitliter"/>
      </w:pPr>
      <w:r w:rsidRPr="009A3ECC">
        <w:t>„</w:t>
      </w:r>
      <w:r w:rsidR="005C4049" w:rsidRPr="009A3ECC">
        <w:t>d)</w:t>
      </w:r>
      <w:r w:rsidR="005C4049" w:rsidRPr="009A3ECC">
        <w:tab/>
        <w:t>europejski portfel tożsamości cyfrowej, o którym mowa w ustawie z dnia 26</w:t>
      </w:r>
      <w:r w:rsidR="00856188" w:rsidRPr="009A3ECC">
        <w:t> </w:t>
      </w:r>
      <w:r w:rsidR="005C4049" w:rsidRPr="009A3ECC">
        <w:t>maja 2023 r. o aplikacji mObywatel</w:t>
      </w:r>
      <w:r w:rsidR="00627B42" w:rsidRPr="009A3ECC">
        <w:t>;</w:t>
      </w:r>
      <w:r w:rsidRPr="009A3ECC">
        <w:t>”</w:t>
      </w:r>
      <w:r w:rsidR="005C4049" w:rsidRPr="009A3ECC">
        <w:t>,</w:t>
      </w:r>
    </w:p>
    <w:p w14:paraId="088B17D5" w14:textId="77777777" w:rsidR="005C4049" w:rsidRPr="009A3ECC" w:rsidRDefault="005C4049" w:rsidP="005C4049">
      <w:pPr>
        <w:pStyle w:val="LITlitera"/>
        <w:keepNext/>
      </w:pPr>
      <w:r w:rsidRPr="009A3ECC">
        <w:t>b)</w:t>
      </w:r>
      <w:r w:rsidRPr="009A3ECC">
        <w:tab/>
        <w:t>w pkt 2 w lit. b średnik zastępuje się przecinkiem i dodaje się lit. c w brzmieniu:</w:t>
      </w:r>
    </w:p>
    <w:p w14:paraId="5B1DE9AB" w14:textId="60C29B3B" w:rsidR="005C4049" w:rsidRPr="009A3ECC" w:rsidRDefault="00151451" w:rsidP="005C4049">
      <w:pPr>
        <w:pStyle w:val="ZLITLITzmlitliter"/>
      </w:pPr>
      <w:r w:rsidRPr="009A3ECC">
        <w:t>„</w:t>
      </w:r>
      <w:r w:rsidR="005C4049" w:rsidRPr="009A3ECC">
        <w:t>c)</w:t>
      </w:r>
      <w:r w:rsidR="005C4049" w:rsidRPr="009A3ECC">
        <w:tab/>
        <w:t>złożenie wniosku, o którym mowa w art. 20cc;</w:t>
      </w:r>
      <w:r w:rsidRPr="009A3ECC">
        <w:t>”</w:t>
      </w:r>
      <w:r w:rsidR="005C4049" w:rsidRPr="009A3ECC">
        <w:t>;</w:t>
      </w:r>
    </w:p>
    <w:p w14:paraId="259A342B" w14:textId="77777777" w:rsidR="005C4049" w:rsidRPr="009A3ECC" w:rsidRDefault="005C4049" w:rsidP="005C4049">
      <w:pPr>
        <w:pStyle w:val="PKTpunkt"/>
        <w:keepNext/>
      </w:pPr>
      <w:r w:rsidRPr="009A3ECC">
        <w:t>3)</w:t>
      </w:r>
      <w:r w:rsidRPr="009A3ECC">
        <w:tab/>
        <w:t>w art. 20ac w ust. 2:</w:t>
      </w:r>
    </w:p>
    <w:p w14:paraId="27D01071" w14:textId="77777777" w:rsidR="005C4049" w:rsidRPr="009A3ECC" w:rsidRDefault="005C4049" w:rsidP="005C4049">
      <w:pPr>
        <w:pStyle w:val="LITlitera"/>
        <w:keepNext/>
      </w:pPr>
      <w:r w:rsidRPr="009A3ECC">
        <w:t>a)</w:t>
      </w:r>
      <w:r w:rsidRPr="009A3ECC">
        <w:tab/>
        <w:t>w pkt 1:</w:t>
      </w:r>
    </w:p>
    <w:p w14:paraId="74138914" w14:textId="0DDAC972" w:rsidR="005C4049" w:rsidRPr="009A3ECC" w:rsidRDefault="005C4049" w:rsidP="005C4049">
      <w:pPr>
        <w:pStyle w:val="TIRtiret"/>
      </w:pPr>
      <w:r w:rsidRPr="009A3ECC">
        <w:t>–</w:t>
      </w:r>
      <w:r w:rsidRPr="009A3ECC">
        <w:tab/>
        <w:t xml:space="preserve">we wprowadzeniu do wyliczenia po wyrazie </w:t>
      </w:r>
      <w:r w:rsidR="00151451" w:rsidRPr="009A3ECC">
        <w:t>„</w:t>
      </w:r>
      <w:r w:rsidRPr="009A3ECC">
        <w:t>osoby</w:t>
      </w:r>
      <w:r w:rsidR="00151451" w:rsidRPr="009A3ECC">
        <w:t>”</w:t>
      </w:r>
      <w:r w:rsidRPr="009A3ECC">
        <w:t xml:space="preserve"> dodaje się wyraz </w:t>
      </w:r>
      <w:r w:rsidR="00151451" w:rsidRPr="009A3ECC">
        <w:t>„</w:t>
      </w:r>
      <w:r w:rsidRPr="009A3ECC">
        <w:t>fizycznej</w:t>
      </w:r>
      <w:r w:rsidR="00151451" w:rsidRPr="009A3ECC">
        <w:t>”</w:t>
      </w:r>
      <w:r w:rsidRPr="009A3ECC">
        <w:t>,</w:t>
      </w:r>
    </w:p>
    <w:p w14:paraId="2C7EAFCA" w14:textId="522CC32A" w:rsidR="005C4049" w:rsidRPr="009A3ECC" w:rsidRDefault="005C4049" w:rsidP="005C4049">
      <w:pPr>
        <w:pStyle w:val="TIRtiret"/>
        <w:keepNext/>
      </w:pPr>
      <w:r w:rsidRPr="009A3ECC">
        <w:t>–</w:t>
      </w:r>
      <w:r w:rsidRPr="009A3ECC">
        <w:tab/>
        <w:t>w lit. f średnik zastępuje się przecinkiem i dodaje się lit. g</w:t>
      </w:r>
      <w:r w:rsidR="00856188" w:rsidRPr="009A3ECC">
        <w:t>-</w:t>
      </w:r>
      <w:r w:rsidRPr="009A3ECC">
        <w:t>k w</w:t>
      </w:r>
      <w:r w:rsidR="0012100B" w:rsidRPr="009A3ECC">
        <w:t> </w:t>
      </w:r>
      <w:r w:rsidRPr="009A3ECC">
        <w:t>brzmieniu:</w:t>
      </w:r>
    </w:p>
    <w:p w14:paraId="132AA50A" w14:textId="4CF3E13F" w:rsidR="005C4049" w:rsidRPr="009A3ECC" w:rsidRDefault="00151451" w:rsidP="00373076">
      <w:pPr>
        <w:pStyle w:val="ZTIRLITzmlittiret"/>
      </w:pPr>
      <w:r w:rsidRPr="009A3ECC">
        <w:t>„</w:t>
      </w:r>
      <w:r w:rsidR="005C4049" w:rsidRPr="009A3ECC">
        <w:t>g)</w:t>
      </w:r>
      <w:r w:rsidR="005C4049" w:rsidRPr="009A3ECC">
        <w:tab/>
        <w:t>miejsce urodzenia</w:t>
      </w:r>
      <w:r w:rsidR="00627B42" w:rsidRPr="009A3ECC">
        <w:t>,</w:t>
      </w:r>
    </w:p>
    <w:p w14:paraId="660A1D23" w14:textId="431505C7" w:rsidR="005C4049" w:rsidRPr="009A3ECC" w:rsidRDefault="005C4049" w:rsidP="00373076">
      <w:pPr>
        <w:pStyle w:val="ZTIRLITzmlittiret"/>
      </w:pPr>
      <w:r w:rsidRPr="009A3ECC">
        <w:t>h)</w:t>
      </w:r>
      <w:r w:rsidRPr="009A3ECC">
        <w:tab/>
        <w:t>obywatelstwo</w:t>
      </w:r>
      <w:r w:rsidR="00627B42" w:rsidRPr="009A3ECC">
        <w:t>,</w:t>
      </w:r>
    </w:p>
    <w:p w14:paraId="2D0CC3DF" w14:textId="188B7F9B" w:rsidR="005C4049" w:rsidRPr="009A3ECC" w:rsidRDefault="005C4049" w:rsidP="00373076">
      <w:pPr>
        <w:pStyle w:val="ZTIRLITzmlittiret"/>
      </w:pPr>
      <w:r w:rsidRPr="009A3ECC">
        <w:t>i)</w:t>
      </w:r>
      <w:r w:rsidRPr="009A3ECC">
        <w:tab/>
        <w:t>płeć</w:t>
      </w:r>
      <w:r w:rsidR="00627B42" w:rsidRPr="009A3ECC">
        <w:t>,</w:t>
      </w:r>
    </w:p>
    <w:p w14:paraId="5DC31B06" w14:textId="3AAB2EC2" w:rsidR="005C4049" w:rsidRPr="009A3ECC" w:rsidRDefault="005C4049" w:rsidP="00373076">
      <w:pPr>
        <w:pStyle w:val="ZTIRLITzmlittiret"/>
      </w:pPr>
      <w:r w:rsidRPr="009A3ECC">
        <w:t>j)</w:t>
      </w:r>
      <w:r w:rsidRPr="009A3ECC">
        <w:tab/>
        <w:t>nazwisko rodowe</w:t>
      </w:r>
      <w:r w:rsidR="00627B42" w:rsidRPr="009A3ECC">
        <w:t>,</w:t>
      </w:r>
    </w:p>
    <w:p w14:paraId="20F0AD4B" w14:textId="58AA4537" w:rsidR="005C4049" w:rsidRPr="009A3ECC" w:rsidRDefault="005C4049" w:rsidP="00373076">
      <w:pPr>
        <w:pStyle w:val="ZTIRLITzmlittiret"/>
      </w:pPr>
      <w:r w:rsidRPr="009A3ECC">
        <w:t>k)</w:t>
      </w:r>
      <w:r w:rsidRPr="009A3ECC">
        <w:tab/>
      </w:r>
      <w:r w:rsidR="00C62CC9" w:rsidRPr="009A3ECC">
        <w:t xml:space="preserve">fotografię </w:t>
      </w:r>
      <w:r w:rsidRPr="009A3ECC">
        <w:t>twarzy użytkownika europejskiego portfela tożsamości cyfrowej, o którym mowa w ustawie z dnia 26 maja 2023 r. o</w:t>
      </w:r>
      <w:r w:rsidR="0012100B" w:rsidRPr="009A3ECC">
        <w:t> </w:t>
      </w:r>
      <w:r w:rsidRPr="009A3ECC">
        <w:t>aplikacji mObywatel;</w:t>
      </w:r>
      <w:r w:rsidR="00151451" w:rsidRPr="009A3ECC">
        <w:t>”</w:t>
      </w:r>
      <w:r w:rsidRPr="009A3ECC">
        <w:t>,</w:t>
      </w:r>
    </w:p>
    <w:p w14:paraId="4C34D03D" w14:textId="1A751D98" w:rsidR="005C4049" w:rsidRPr="009A3ECC" w:rsidRDefault="005C4049" w:rsidP="00373076">
      <w:pPr>
        <w:pStyle w:val="LITlitera"/>
      </w:pPr>
      <w:r w:rsidRPr="009A3ECC">
        <w:t>b)</w:t>
      </w:r>
      <w:r w:rsidRPr="009A3ECC">
        <w:tab/>
        <w:t>po pkt 1 dodaje się pkt 1a</w:t>
      </w:r>
      <w:r w:rsidR="0012100B" w:rsidRPr="009A3ECC">
        <w:t xml:space="preserve"> -</w:t>
      </w:r>
      <w:r w:rsidRPr="009A3ECC">
        <w:t>1d w brzmieniu:</w:t>
      </w:r>
    </w:p>
    <w:p w14:paraId="2125A4A1" w14:textId="6D584106" w:rsidR="005C4049" w:rsidRPr="009A3ECC" w:rsidRDefault="00151451" w:rsidP="005C4049">
      <w:pPr>
        <w:pStyle w:val="ZLITPKTzmpktliter"/>
        <w:keepNext/>
      </w:pPr>
      <w:r w:rsidRPr="009A3ECC">
        <w:t>„</w:t>
      </w:r>
      <w:r w:rsidR="005C4049" w:rsidRPr="009A3ECC">
        <w:t>1a)</w:t>
      </w:r>
      <w:r w:rsidR="005C4049" w:rsidRPr="009A3ECC">
        <w:tab/>
        <w:t>podmiotu publicznego, któremu wydano profil zaufany</w:t>
      </w:r>
      <w:r w:rsidR="00A478EA" w:rsidRPr="009A3ECC">
        <w:t>,</w:t>
      </w:r>
      <w:r w:rsidR="005C4049" w:rsidRPr="009A3ECC">
        <w:t xml:space="preserve"> obejmujące:</w:t>
      </w:r>
    </w:p>
    <w:p w14:paraId="3C29809E" w14:textId="1F6C92CD" w:rsidR="005C4049" w:rsidRPr="009A3ECC" w:rsidRDefault="005C4049" w:rsidP="005C4049">
      <w:pPr>
        <w:pStyle w:val="ZLITLITwPKTzmlitwpktliter"/>
      </w:pPr>
      <w:r w:rsidRPr="009A3ECC">
        <w:t>a)</w:t>
      </w:r>
      <w:r w:rsidRPr="009A3ECC">
        <w:tab/>
        <w:t>nazwę zgodną z</w:t>
      </w:r>
      <w:r w:rsidR="00E93CF4" w:rsidRPr="009A3ECC">
        <w:t xml:space="preserve"> </w:t>
      </w:r>
      <w:r w:rsidR="00FB27A4" w:rsidRPr="009A3ECC">
        <w:t>Katalogiem Podmiotów Publicznych</w:t>
      </w:r>
      <w:r w:rsidRPr="009A3ECC">
        <w:t>,</w:t>
      </w:r>
    </w:p>
    <w:p w14:paraId="1F37F5DB" w14:textId="23488277" w:rsidR="005C4049" w:rsidRPr="009A3ECC" w:rsidRDefault="005C4049" w:rsidP="005C4049">
      <w:pPr>
        <w:pStyle w:val="ZLITLITwPKTzmlitwpktliter"/>
      </w:pPr>
      <w:r w:rsidRPr="009A3ECC">
        <w:t>b)</w:t>
      </w:r>
      <w:r w:rsidRPr="009A3ECC">
        <w:tab/>
        <w:t xml:space="preserve">numer </w:t>
      </w:r>
      <w:r w:rsidR="00FB27A4" w:rsidRPr="009A3ECC">
        <w:t>w Katalogu Podmiotów Publicznych</w:t>
      </w:r>
      <w:r w:rsidRPr="009A3ECC">
        <w:t>;</w:t>
      </w:r>
    </w:p>
    <w:p w14:paraId="40DF9ED6" w14:textId="77777777" w:rsidR="005C4049" w:rsidRPr="009A3ECC" w:rsidRDefault="005C4049" w:rsidP="005C4049">
      <w:pPr>
        <w:pStyle w:val="ZLITPKTzmpktliter"/>
        <w:keepNext/>
      </w:pPr>
      <w:r w:rsidRPr="009A3ECC">
        <w:t>1b)</w:t>
      </w:r>
      <w:r w:rsidRPr="009A3ECC">
        <w:tab/>
        <w:t>osoby fizycznej, której wydano profil zaufany osoby reprezentującej podmiot publiczny obejmujące:</w:t>
      </w:r>
    </w:p>
    <w:p w14:paraId="5DDD4E22" w14:textId="77777777" w:rsidR="005C4049" w:rsidRPr="009A3ECC" w:rsidRDefault="005C4049" w:rsidP="005C4049">
      <w:pPr>
        <w:pStyle w:val="ZLITLITwPKTzmlitwpktliter"/>
      </w:pPr>
      <w:r w:rsidRPr="009A3ECC">
        <w:t>a)</w:t>
      </w:r>
      <w:r w:rsidRPr="009A3ECC">
        <w:tab/>
        <w:t>imię (imiona),</w:t>
      </w:r>
    </w:p>
    <w:p w14:paraId="0E0B58C1" w14:textId="77777777" w:rsidR="005C4049" w:rsidRPr="009A3ECC" w:rsidRDefault="005C4049" w:rsidP="005C4049">
      <w:pPr>
        <w:pStyle w:val="ZLITLITwPKTzmlitwpktliter"/>
      </w:pPr>
      <w:r w:rsidRPr="009A3ECC">
        <w:t>b)</w:t>
      </w:r>
      <w:r w:rsidRPr="009A3ECC">
        <w:tab/>
        <w:t>nazwisko,</w:t>
      </w:r>
    </w:p>
    <w:p w14:paraId="138EC45F" w14:textId="69341BC9" w:rsidR="00D0353F" w:rsidRPr="009A3ECC" w:rsidRDefault="005C4049" w:rsidP="000215D0">
      <w:pPr>
        <w:pStyle w:val="ZLITLITwPKTzmlitwpktliter"/>
      </w:pPr>
      <w:r w:rsidRPr="009A3ECC">
        <w:t>c)</w:t>
      </w:r>
      <w:r w:rsidRPr="009A3ECC">
        <w:tab/>
        <w:t>datę urodzenia,</w:t>
      </w:r>
    </w:p>
    <w:p w14:paraId="3F8593DA" w14:textId="293CED78" w:rsidR="000215D0" w:rsidRPr="009A3ECC" w:rsidRDefault="005C4049" w:rsidP="000215D0">
      <w:pPr>
        <w:pStyle w:val="ZLITLITwPKTzmlitwpktliter"/>
      </w:pPr>
      <w:r w:rsidRPr="009A3ECC">
        <w:t>d)</w:t>
      </w:r>
      <w:r w:rsidRPr="009A3ECC">
        <w:tab/>
        <w:t>numer PESEL,</w:t>
      </w:r>
      <w:r w:rsidR="0053532E" w:rsidRPr="009A3ECC">
        <w:t xml:space="preserve"> </w:t>
      </w:r>
    </w:p>
    <w:p w14:paraId="1210295F" w14:textId="2FC1C75A" w:rsidR="005C4049" w:rsidRPr="009A3ECC" w:rsidRDefault="005C4049" w:rsidP="00D0353F">
      <w:pPr>
        <w:pStyle w:val="ZLITLITwPKTzmlitwpktliter"/>
      </w:pPr>
      <w:r w:rsidRPr="009A3ECC">
        <w:t>e)</w:t>
      </w:r>
      <w:r w:rsidRPr="009A3ECC">
        <w:tab/>
        <w:t xml:space="preserve">nazwę reprezentowanego podmiotu publicznego zgodną z </w:t>
      </w:r>
      <w:r w:rsidR="00FB27A4" w:rsidRPr="009A3ECC">
        <w:t>Katalogiem Podmiotów Publicznych</w:t>
      </w:r>
      <w:r w:rsidRPr="009A3ECC">
        <w:t>,</w:t>
      </w:r>
    </w:p>
    <w:p w14:paraId="0B33EECE" w14:textId="728593F4" w:rsidR="00DE3910" w:rsidRPr="009A3ECC" w:rsidRDefault="005C4049" w:rsidP="00DE3910">
      <w:pPr>
        <w:pStyle w:val="ZLITLITwPKTzmlitwpktliter"/>
      </w:pPr>
      <w:r w:rsidRPr="009A3ECC">
        <w:lastRenderedPageBreak/>
        <w:t>f)</w:t>
      </w:r>
      <w:r w:rsidRPr="009A3ECC">
        <w:tab/>
        <w:t xml:space="preserve">numer </w:t>
      </w:r>
      <w:r w:rsidR="00A478EA" w:rsidRPr="009A3ECC">
        <w:t xml:space="preserve">reprezentowanego podmiotu publicznego </w:t>
      </w:r>
      <w:r w:rsidR="00FB27A4" w:rsidRPr="009A3ECC">
        <w:t>w Katalogu Podmiotów Publicznych</w:t>
      </w:r>
      <w:r w:rsidR="00465D6B" w:rsidRPr="009A3ECC">
        <w:t>,</w:t>
      </w:r>
      <w:r w:rsidR="00DE3910" w:rsidRPr="009A3ECC">
        <w:t xml:space="preserve"> </w:t>
      </w:r>
    </w:p>
    <w:p w14:paraId="110FE241" w14:textId="4498E3CA" w:rsidR="005C4049" w:rsidRPr="009A3ECC" w:rsidRDefault="00DE3910" w:rsidP="00465D6B">
      <w:pPr>
        <w:pStyle w:val="ZLITLITwPKTzmlitwpktliter"/>
      </w:pPr>
      <w:r w:rsidRPr="009A3ECC">
        <w:t>g)</w:t>
      </w:r>
      <w:r w:rsidR="00465D6B" w:rsidRPr="009A3ECC">
        <w:tab/>
      </w:r>
      <w:r w:rsidRPr="009A3ECC">
        <w:t>identyfikator profilu zaufanego osoby fizycznej powiązanego z tym profilem zaufanym w sposób, o którym mowa art. 20cd ust. 2</w:t>
      </w:r>
      <w:r w:rsidR="00465D6B" w:rsidRPr="009A3ECC">
        <w:t>;</w:t>
      </w:r>
    </w:p>
    <w:p w14:paraId="296788B1" w14:textId="77777777" w:rsidR="005C4049" w:rsidRPr="009A3ECC" w:rsidRDefault="005C4049" w:rsidP="005C4049">
      <w:pPr>
        <w:pStyle w:val="ZLITPKTzmpktliter"/>
        <w:keepNext/>
      </w:pPr>
      <w:r w:rsidRPr="009A3ECC">
        <w:t>1c)</w:t>
      </w:r>
      <w:r w:rsidRPr="009A3ECC">
        <w:tab/>
        <w:t>administratora profilu zaufanego wydanego podmiotowi publicznemu obejmujące:</w:t>
      </w:r>
    </w:p>
    <w:p w14:paraId="03F3C72B" w14:textId="77777777" w:rsidR="005C4049" w:rsidRPr="009A3ECC" w:rsidRDefault="005C4049" w:rsidP="005C4049">
      <w:pPr>
        <w:pStyle w:val="ZLITLITwPKTzmlitwpktliter"/>
      </w:pPr>
      <w:r w:rsidRPr="009A3ECC">
        <w:t>a)</w:t>
      </w:r>
      <w:r w:rsidRPr="009A3ECC">
        <w:tab/>
        <w:t>imię (imiona),</w:t>
      </w:r>
    </w:p>
    <w:p w14:paraId="3A2C806F" w14:textId="77777777" w:rsidR="005C4049" w:rsidRPr="009A3ECC" w:rsidRDefault="005C4049" w:rsidP="005C4049">
      <w:pPr>
        <w:pStyle w:val="ZLITLITwPKTzmlitwpktliter"/>
      </w:pPr>
      <w:r w:rsidRPr="009A3ECC">
        <w:t>b)</w:t>
      </w:r>
      <w:r w:rsidRPr="009A3ECC">
        <w:tab/>
        <w:t>nazwisko,</w:t>
      </w:r>
    </w:p>
    <w:p w14:paraId="5847E48F" w14:textId="78698A24" w:rsidR="005C4049" w:rsidRPr="009A3ECC" w:rsidRDefault="005C4049" w:rsidP="005C4049">
      <w:pPr>
        <w:pStyle w:val="ZLITLITwPKTzmlitwpktliter"/>
      </w:pPr>
      <w:r w:rsidRPr="009A3ECC">
        <w:t>c)</w:t>
      </w:r>
      <w:r w:rsidRPr="009A3ECC">
        <w:tab/>
        <w:t>datę urodzenia</w:t>
      </w:r>
      <w:r w:rsidR="00CF2B0D" w:rsidRPr="009A3ECC">
        <w:t>,</w:t>
      </w:r>
    </w:p>
    <w:p w14:paraId="0BC671CC" w14:textId="77777777" w:rsidR="001B041E" w:rsidRPr="009A3ECC" w:rsidRDefault="005C4049" w:rsidP="001B041E">
      <w:pPr>
        <w:pStyle w:val="ZLITLITwPKTzmlitwpktliter"/>
      </w:pPr>
      <w:r w:rsidRPr="009A3ECC">
        <w:t>d)</w:t>
      </w:r>
      <w:r w:rsidRPr="009A3ECC">
        <w:tab/>
        <w:t>numer PESEL,</w:t>
      </w:r>
      <w:r w:rsidR="0053532E" w:rsidRPr="009A3ECC">
        <w:t xml:space="preserve"> </w:t>
      </w:r>
    </w:p>
    <w:p w14:paraId="1036404B" w14:textId="68BDDDB4" w:rsidR="005C4049" w:rsidRPr="009A3ECC" w:rsidRDefault="005C4049" w:rsidP="001B041E">
      <w:pPr>
        <w:pStyle w:val="ZLITLITwPKTzmlitwpktliter"/>
      </w:pPr>
      <w:r w:rsidRPr="009A3ECC">
        <w:t>e)</w:t>
      </w:r>
      <w:r w:rsidRPr="009A3ECC">
        <w:tab/>
        <w:t xml:space="preserve">nazwę reprezentowanego podmiotu publicznego zgodną z </w:t>
      </w:r>
      <w:r w:rsidR="00FB27A4" w:rsidRPr="009A3ECC">
        <w:t>Katalogiem Podmiotów Publicznych</w:t>
      </w:r>
      <w:r w:rsidRPr="009A3ECC">
        <w:t>,</w:t>
      </w:r>
    </w:p>
    <w:p w14:paraId="0C4D488D" w14:textId="0989E8A3" w:rsidR="005C4049" w:rsidRPr="009A3ECC" w:rsidRDefault="005C4049" w:rsidP="005C4049">
      <w:pPr>
        <w:pStyle w:val="ZLITLITwPKTzmlitwpktliter"/>
      </w:pPr>
      <w:r w:rsidRPr="009A3ECC">
        <w:t>f)</w:t>
      </w:r>
      <w:r w:rsidRPr="009A3ECC">
        <w:tab/>
        <w:t xml:space="preserve">numer </w:t>
      </w:r>
      <w:r w:rsidR="00A478EA" w:rsidRPr="009A3ECC">
        <w:t xml:space="preserve">reprezentowanego podmiotu publicznego </w:t>
      </w:r>
      <w:r w:rsidR="00FB27A4" w:rsidRPr="009A3ECC">
        <w:t>w Katalogu Podmiotów Publicznych</w:t>
      </w:r>
      <w:r w:rsidRPr="009A3ECC">
        <w:t>,</w:t>
      </w:r>
    </w:p>
    <w:p w14:paraId="383ACEAA" w14:textId="4591AFA8" w:rsidR="00465D6B" w:rsidRPr="009A3ECC" w:rsidRDefault="00465D6B" w:rsidP="00465D6B">
      <w:pPr>
        <w:pStyle w:val="ZLITLITwPKTzmlitwpktliter"/>
      </w:pPr>
      <w:r w:rsidRPr="009A3ECC">
        <w:t>g)</w:t>
      </w:r>
      <w:r w:rsidR="00454DA1" w:rsidRPr="009A3ECC">
        <w:tab/>
      </w:r>
      <w:r w:rsidRPr="009A3ECC">
        <w:t>identyfikator profilu zaufanego osoby fizycznej powiązanego z tym profilem zaufanym w sposób, o którym mowa art. 20cd ust. 2;</w:t>
      </w:r>
    </w:p>
    <w:p w14:paraId="0BE511C2" w14:textId="4A1484B2" w:rsidR="005C4049" w:rsidRPr="009A3ECC" w:rsidRDefault="005C4049" w:rsidP="005C4049">
      <w:pPr>
        <w:pStyle w:val="ZLITPKTzmpktliter"/>
      </w:pPr>
      <w:r w:rsidRPr="009A3ECC">
        <w:t>1d)</w:t>
      </w:r>
      <w:r w:rsidRPr="009A3ECC">
        <w:tab/>
        <w:t>dane</w:t>
      </w:r>
      <w:r w:rsidR="00436263" w:rsidRPr="009A3ECC">
        <w:t>,</w:t>
      </w:r>
      <w:r w:rsidRPr="009A3ECC">
        <w:t xml:space="preserve"> o których mowa w art. </w:t>
      </w:r>
      <w:r w:rsidR="00BC6CD5" w:rsidRPr="009A3ECC">
        <w:t>14</w:t>
      </w:r>
      <w:r w:rsidRPr="009A3ECC">
        <w:t>a ust. 3 ustawy z dnia 26 maja 2023 r. o aplikacji mObywatel;</w:t>
      </w:r>
      <w:r w:rsidR="00151451" w:rsidRPr="009A3ECC">
        <w:t>”</w:t>
      </w:r>
      <w:r w:rsidRPr="009A3ECC">
        <w:t>;</w:t>
      </w:r>
    </w:p>
    <w:p w14:paraId="6DE6EC5B" w14:textId="77777777" w:rsidR="005C4049" w:rsidRPr="009A3ECC" w:rsidRDefault="005C4049" w:rsidP="005C4049">
      <w:pPr>
        <w:pStyle w:val="PKTpunkt"/>
        <w:keepNext/>
      </w:pPr>
      <w:r w:rsidRPr="009A3ECC">
        <w:t>4)</w:t>
      </w:r>
      <w:r w:rsidRPr="009A3ECC">
        <w:tab/>
        <w:t>w art. 20ad:</w:t>
      </w:r>
    </w:p>
    <w:p w14:paraId="4F0657B1" w14:textId="2E7CD75F" w:rsidR="005C4049" w:rsidRPr="009A3ECC" w:rsidRDefault="005C4049" w:rsidP="005C4049">
      <w:pPr>
        <w:pStyle w:val="LITlitera"/>
      </w:pPr>
      <w:r w:rsidRPr="009A3ECC">
        <w:t>a)</w:t>
      </w:r>
      <w:r w:rsidRPr="009A3ECC">
        <w:tab/>
        <w:t xml:space="preserve">w ust. 1 po wyrazach </w:t>
      </w:r>
      <w:r w:rsidR="00151451" w:rsidRPr="009A3ECC">
        <w:t>„</w:t>
      </w:r>
      <w:r w:rsidRPr="009A3ECC">
        <w:t>Profil zaufany</w:t>
      </w:r>
      <w:r w:rsidR="00151451" w:rsidRPr="009A3ECC">
        <w:t>”</w:t>
      </w:r>
      <w:r w:rsidRPr="009A3ECC">
        <w:t xml:space="preserve"> dodaje się wyrazy </w:t>
      </w:r>
      <w:r w:rsidR="00151451" w:rsidRPr="009A3ECC">
        <w:t>„</w:t>
      </w:r>
      <w:r w:rsidRPr="009A3ECC">
        <w:t>osoby fizycznej</w:t>
      </w:r>
      <w:r w:rsidR="00151451" w:rsidRPr="009A3ECC">
        <w:t>”</w:t>
      </w:r>
      <w:r w:rsidRPr="009A3ECC">
        <w:t>,</w:t>
      </w:r>
    </w:p>
    <w:p w14:paraId="415F0C39" w14:textId="56B6138E" w:rsidR="005C4049" w:rsidRPr="009A3ECC" w:rsidRDefault="005C4049" w:rsidP="005C4049">
      <w:pPr>
        <w:pStyle w:val="LITlitera"/>
        <w:keepNext/>
      </w:pPr>
      <w:r w:rsidRPr="009A3ECC">
        <w:t>b)</w:t>
      </w:r>
      <w:r w:rsidRPr="009A3ECC">
        <w:tab/>
        <w:t>po ust. 1 dodaje się ust. 1a</w:t>
      </w:r>
      <w:r w:rsidR="00B545F4" w:rsidRPr="009A3ECC">
        <w:t xml:space="preserve"> </w:t>
      </w:r>
      <w:r w:rsidRPr="009A3ECC">
        <w:t>i 1b w brzmieniu:</w:t>
      </w:r>
    </w:p>
    <w:p w14:paraId="7664C843" w14:textId="0882CE95" w:rsidR="005C4049" w:rsidRPr="009A3ECC" w:rsidRDefault="00151451" w:rsidP="005C4049">
      <w:pPr>
        <w:pStyle w:val="ZLITUSTzmustliter"/>
        <w:keepNext/>
      </w:pPr>
      <w:r w:rsidRPr="009A3ECC">
        <w:t>„</w:t>
      </w:r>
      <w:r w:rsidR="005C4049" w:rsidRPr="009A3ECC">
        <w:t>1a. Profil zaufany podmiotu publicznego zawiera dane identyfikujące ten podmiot obejmujące:</w:t>
      </w:r>
    </w:p>
    <w:p w14:paraId="13639F37" w14:textId="0AAE6566" w:rsidR="005C4049" w:rsidRPr="009A3ECC" w:rsidRDefault="005C4049" w:rsidP="005C4049">
      <w:pPr>
        <w:pStyle w:val="ZLITPKTzmpktliter"/>
      </w:pPr>
      <w:r w:rsidRPr="009A3ECC">
        <w:t>1)</w:t>
      </w:r>
      <w:r w:rsidRPr="009A3ECC">
        <w:tab/>
        <w:t>nazwę zgodną z K</w:t>
      </w:r>
      <w:r w:rsidR="00A478EA" w:rsidRPr="009A3ECC">
        <w:t>atalogiem Podmiotów Publicznych</w:t>
      </w:r>
      <w:r w:rsidRPr="009A3ECC">
        <w:t>;</w:t>
      </w:r>
    </w:p>
    <w:p w14:paraId="6FDFB19B" w14:textId="338456C5" w:rsidR="005C4049" w:rsidRPr="009A3ECC" w:rsidRDefault="005C4049" w:rsidP="005C4049">
      <w:pPr>
        <w:pStyle w:val="ZLITPKTzmpktliter"/>
      </w:pPr>
      <w:r w:rsidRPr="009A3ECC">
        <w:t>2)</w:t>
      </w:r>
      <w:r w:rsidRPr="009A3ECC">
        <w:tab/>
        <w:t xml:space="preserve">numer </w:t>
      </w:r>
      <w:r w:rsidR="00FB27A4" w:rsidRPr="009A3ECC">
        <w:t>w Katalogu Podmiotów Publicznych.</w:t>
      </w:r>
      <w:r w:rsidR="00FB27A4" w:rsidRPr="009A3ECC" w:rsidDel="00FB27A4">
        <w:t xml:space="preserve"> </w:t>
      </w:r>
    </w:p>
    <w:p w14:paraId="73AD8316" w14:textId="77777777" w:rsidR="005C4049" w:rsidRPr="009A3ECC" w:rsidRDefault="005C4049" w:rsidP="005C4049">
      <w:pPr>
        <w:pStyle w:val="ZLITUSTzmustliter"/>
        <w:keepNext/>
      </w:pPr>
      <w:r w:rsidRPr="009A3ECC">
        <w:t>1b. Profil zaufany osoby fizycznej reprezentującej podmiot publiczny zawiera dane obejmujące:</w:t>
      </w:r>
    </w:p>
    <w:p w14:paraId="628AE5E4" w14:textId="77777777" w:rsidR="005C4049" w:rsidRPr="009A3ECC" w:rsidRDefault="005C4049" w:rsidP="005C4049">
      <w:pPr>
        <w:pStyle w:val="ZLITPKTzmpktliter"/>
      </w:pPr>
      <w:r w:rsidRPr="009A3ECC">
        <w:t>1)</w:t>
      </w:r>
      <w:r w:rsidRPr="009A3ECC">
        <w:tab/>
        <w:t>imię (imiona);</w:t>
      </w:r>
    </w:p>
    <w:p w14:paraId="3CD49D11" w14:textId="6D1E2445" w:rsidR="005C4049" w:rsidRPr="009A3ECC" w:rsidRDefault="005C4049" w:rsidP="00465D6B">
      <w:pPr>
        <w:pStyle w:val="ZLITPKTzmpktliter"/>
      </w:pPr>
      <w:r w:rsidRPr="009A3ECC">
        <w:t>2)</w:t>
      </w:r>
      <w:r w:rsidRPr="009A3ECC">
        <w:tab/>
        <w:t>nazwisko;</w:t>
      </w:r>
    </w:p>
    <w:p w14:paraId="439A6CC4" w14:textId="2FE5A868" w:rsidR="005C4049" w:rsidRPr="009A3ECC" w:rsidRDefault="00465D6B" w:rsidP="005C4049">
      <w:pPr>
        <w:pStyle w:val="ZLITPKTzmpktliter"/>
      </w:pPr>
      <w:r w:rsidRPr="009A3ECC">
        <w:t>3</w:t>
      </w:r>
      <w:r w:rsidR="005C4049" w:rsidRPr="009A3ECC">
        <w:t>)</w:t>
      </w:r>
      <w:r w:rsidR="005C4049" w:rsidRPr="009A3ECC">
        <w:tab/>
        <w:t xml:space="preserve">nazwę reprezentowanego podmiotu publicznego zgodną z </w:t>
      </w:r>
      <w:r w:rsidR="00FB27A4" w:rsidRPr="009A3ECC">
        <w:t>Katalogiem Podmiotów Publicznych</w:t>
      </w:r>
      <w:r w:rsidR="005C4049" w:rsidRPr="009A3ECC">
        <w:t>;</w:t>
      </w:r>
    </w:p>
    <w:p w14:paraId="0A1C589B" w14:textId="5F74A5A9" w:rsidR="00993069" w:rsidRPr="009A3ECC" w:rsidRDefault="00465D6B" w:rsidP="005C4049">
      <w:pPr>
        <w:pStyle w:val="ZLITPKTzmpktliter"/>
      </w:pPr>
      <w:r w:rsidRPr="009A3ECC">
        <w:t>4</w:t>
      </w:r>
      <w:r w:rsidR="005C4049" w:rsidRPr="009A3ECC">
        <w:t>)</w:t>
      </w:r>
      <w:r w:rsidR="005C4049" w:rsidRPr="009A3ECC">
        <w:tab/>
        <w:t xml:space="preserve">numer </w:t>
      </w:r>
      <w:r w:rsidR="009E6C83" w:rsidRPr="009A3ECC">
        <w:t xml:space="preserve">reprezentowanego podmiotu publicznego </w:t>
      </w:r>
      <w:r w:rsidR="00FB27A4" w:rsidRPr="009A3ECC">
        <w:t>w Katalogu Podmiotów Publicznych</w:t>
      </w:r>
      <w:r w:rsidR="00993069" w:rsidRPr="009A3ECC">
        <w:t>;</w:t>
      </w:r>
    </w:p>
    <w:p w14:paraId="164B8202" w14:textId="1D4E13B0" w:rsidR="005C4049" w:rsidRPr="009A3ECC" w:rsidRDefault="00993069" w:rsidP="005C4049">
      <w:pPr>
        <w:pStyle w:val="ZLITPKTzmpktliter"/>
      </w:pPr>
      <w:r w:rsidRPr="009A3ECC">
        <w:lastRenderedPageBreak/>
        <w:t>5)</w:t>
      </w:r>
      <w:r w:rsidRPr="009A3ECC">
        <w:tab/>
      </w:r>
      <w:r w:rsidR="00465D6B" w:rsidRPr="009A3ECC">
        <w:t>identyfikator profilu zaufanego osoby fizycznej powiązanego z tym profilem zaufanym w sposób, o którym mowa art. 20cd ust. 2</w:t>
      </w:r>
      <w:r w:rsidR="005C4049" w:rsidRPr="009A3ECC">
        <w:t>.</w:t>
      </w:r>
      <w:r w:rsidR="00151451" w:rsidRPr="009A3ECC">
        <w:t>”</w:t>
      </w:r>
      <w:r w:rsidR="005C4049" w:rsidRPr="009A3ECC">
        <w:t>,</w:t>
      </w:r>
    </w:p>
    <w:p w14:paraId="69C7424B" w14:textId="0EA839B9" w:rsidR="005C4049" w:rsidRPr="009A3ECC" w:rsidRDefault="005C4049" w:rsidP="005C4049">
      <w:pPr>
        <w:pStyle w:val="LITlitera"/>
      </w:pPr>
      <w:r w:rsidRPr="009A3ECC">
        <w:t>c)</w:t>
      </w:r>
      <w:r w:rsidRPr="009A3ECC">
        <w:tab/>
        <w:t xml:space="preserve">w ust. 2 po wyrazach </w:t>
      </w:r>
      <w:r w:rsidR="00151451" w:rsidRPr="009A3ECC">
        <w:t>„</w:t>
      </w:r>
      <w:r w:rsidRPr="009A3ECC">
        <w:t>profilu zaufanego</w:t>
      </w:r>
      <w:r w:rsidR="00151451" w:rsidRPr="009A3ECC">
        <w:t>”</w:t>
      </w:r>
      <w:r w:rsidRPr="009A3ECC">
        <w:t xml:space="preserve"> dodaje się wyrazy </w:t>
      </w:r>
      <w:r w:rsidR="00151451" w:rsidRPr="009A3ECC">
        <w:t>„</w:t>
      </w:r>
      <w:r w:rsidRPr="009A3ECC">
        <w:t>osoby fizycznej</w:t>
      </w:r>
      <w:r w:rsidR="00151451" w:rsidRPr="009A3ECC">
        <w:t>”</w:t>
      </w:r>
      <w:r w:rsidRPr="009A3ECC">
        <w:t>;</w:t>
      </w:r>
    </w:p>
    <w:p w14:paraId="1C472099" w14:textId="77777777" w:rsidR="005C4049" w:rsidRPr="009A3ECC" w:rsidRDefault="005C4049" w:rsidP="005C4049">
      <w:pPr>
        <w:pStyle w:val="LITlitera"/>
        <w:keepNext/>
      </w:pPr>
      <w:r w:rsidRPr="009A3ECC">
        <w:t>d)</w:t>
      </w:r>
      <w:r w:rsidRPr="009A3ECC">
        <w:tab/>
        <w:t>po ust. 2 dodaje się ust. 2a w brzmieniu:</w:t>
      </w:r>
    </w:p>
    <w:p w14:paraId="6FBA4FE4" w14:textId="7A9EC2F2" w:rsidR="005C4049" w:rsidRPr="009A3ECC" w:rsidRDefault="00151451" w:rsidP="005C4049">
      <w:pPr>
        <w:pStyle w:val="ZLITUSTzmustliter"/>
      </w:pPr>
      <w:r w:rsidRPr="009A3ECC">
        <w:t>„</w:t>
      </w:r>
      <w:r w:rsidR="005C4049" w:rsidRPr="009A3ECC">
        <w:t>2a. W procedurze potwierdzania profilu zaufanego osoby fizycznej reprezentującej podmiot publiczny dane, o których mowa w ust. 1b, są pobierane automatycznie z danych zawartych w profilu zaufanym osoby fizycznej wskazywanej w sposób, o którym mowa w art. 20cd, oraz z profilu zaufanego podmiotu publicznego, za pomocą którego potwierdzono profil zaufany osoby fizycznej reprezentującej podmiot publiczny.</w:t>
      </w:r>
      <w:r w:rsidRPr="009A3ECC">
        <w:t>”</w:t>
      </w:r>
      <w:r w:rsidR="005C4049" w:rsidRPr="009A3ECC">
        <w:t>;</w:t>
      </w:r>
    </w:p>
    <w:p w14:paraId="5997D483" w14:textId="0F4C7827" w:rsidR="005C4049" w:rsidRPr="009A3ECC" w:rsidRDefault="005C4049" w:rsidP="005C4049">
      <w:pPr>
        <w:pStyle w:val="PKTpunkt"/>
      </w:pPr>
      <w:r w:rsidRPr="009A3ECC">
        <w:t>5)</w:t>
      </w:r>
      <w:r w:rsidRPr="009A3ECC">
        <w:tab/>
        <w:t xml:space="preserve">w art. 20c w ust. 1 we wstępie do wyliczenia po wyrazach </w:t>
      </w:r>
      <w:r w:rsidR="00151451" w:rsidRPr="009A3ECC">
        <w:t>„</w:t>
      </w:r>
      <w:r w:rsidRPr="009A3ECC">
        <w:t>profilu zaufanego</w:t>
      </w:r>
      <w:r w:rsidR="00151451" w:rsidRPr="009A3ECC">
        <w:t>”</w:t>
      </w:r>
      <w:r w:rsidRPr="009A3ECC">
        <w:t xml:space="preserve"> dodaje się wyrazy </w:t>
      </w:r>
      <w:r w:rsidR="00151451" w:rsidRPr="009A3ECC">
        <w:t>„</w:t>
      </w:r>
      <w:r w:rsidRPr="009A3ECC">
        <w:t>osoby fizycznej</w:t>
      </w:r>
      <w:r w:rsidR="00151451" w:rsidRPr="009A3ECC">
        <w:t>”</w:t>
      </w:r>
      <w:r w:rsidRPr="009A3ECC">
        <w:t>;</w:t>
      </w:r>
    </w:p>
    <w:p w14:paraId="30C09B01" w14:textId="77777777" w:rsidR="005C4049" w:rsidRPr="009A3ECC" w:rsidRDefault="005C4049" w:rsidP="005C4049">
      <w:pPr>
        <w:pStyle w:val="PKTpunkt"/>
        <w:keepNext/>
      </w:pPr>
      <w:r w:rsidRPr="009A3ECC">
        <w:t>6)</w:t>
      </w:r>
      <w:r w:rsidRPr="009A3ECC">
        <w:tab/>
        <w:t>po art. 20cb dodaje się art. 20cc i art. 20cd w brzmieniu:</w:t>
      </w:r>
    </w:p>
    <w:p w14:paraId="6807410A" w14:textId="15316396" w:rsidR="005C4049" w:rsidRPr="009A3ECC" w:rsidRDefault="00151451" w:rsidP="005C4049">
      <w:pPr>
        <w:pStyle w:val="ZARTzmartartykuempunktem"/>
      </w:pPr>
      <w:r w:rsidRPr="009A3ECC">
        <w:t>„</w:t>
      </w:r>
      <w:r w:rsidR="005C4049" w:rsidRPr="009A3ECC">
        <w:t>Art. 20cc. 1.</w:t>
      </w:r>
      <w:r w:rsidR="005C4049" w:rsidRPr="009A3ECC">
        <w:tab/>
        <w:t>Profil zaufany podmiotu publicznego potwierdza minister właściwy do spraw informatyzacji na wniosek podmiotu publicznego złożony za pomocą usługi online udostępnianej w ramach systemu teleinformatycznego</w:t>
      </w:r>
      <w:r w:rsidR="00BC6CD5" w:rsidRPr="009A3ECC">
        <w:t>,</w:t>
      </w:r>
      <w:r w:rsidR="005C4049" w:rsidRPr="009A3ECC">
        <w:t xml:space="preserve"> o którym mowa w art. 20aa ust. 1.</w:t>
      </w:r>
    </w:p>
    <w:p w14:paraId="79570800" w14:textId="77777777" w:rsidR="005C4049" w:rsidRPr="009A3ECC" w:rsidRDefault="005C4049" w:rsidP="005C4049">
      <w:pPr>
        <w:pStyle w:val="ZUSTzmustartykuempunktem"/>
        <w:keepNext/>
      </w:pPr>
      <w:r w:rsidRPr="009A3ECC">
        <w:t>2. Wniosek, o którym mowa w ust. 1, zawiera:</w:t>
      </w:r>
    </w:p>
    <w:p w14:paraId="1ADAF35F" w14:textId="41EEF43F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 xml:space="preserve">nazwę i numer </w:t>
      </w:r>
      <w:r w:rsidR="00FB27A4" w:rsidRPr="009A3ECC">
        <w:t>w Katalogu Podmiotów Publicznych</w:t>
      </w:r>
      <w:r w:rsidRPr="009A3ECC">
        <w:t xml:space="preserve"> wnioskującego podmiotu publicznego, dla którego ma być wydany profil zaufany podmiotu publicznego;</w:t>
      </w:r>
    </w:p>
    <w:p w14:paraId="5CB7314B" w14:textId="7A1A0A14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  <w:t>imię (imiona), nazwisko i numer PESEL administratora wskazanego do zarządzania profilem zaufanym podmiotu publicznego;</w:t>
      </w:r>
    </w:p>
    <w:p w14:paraId="7AEAE368" w14:textId="021895E9" w:rsidR="005C4049" w:rsidRPr="009A3ECC" w:rsidRDefault="00D1396E" w:rsidP="00D1396E">
      <w:pPr>
        <w:pStyle w:val="ZUSTzmustartykuempunktem"/>
      </w:pPr>
      <w:r w:rsidRPr="009A3ECC">
        <w:t xml:space="preserve">3. Wniosek, o którym mowa w ust. 1, opatruje się </w:t>
      </w:r>
      <w:r w:rsidR="005C4049" w:rsidRPr="009A3ECC">
        <w:t>kwalifikowany</w:t>
      </w:r>
      <w:r w:rsidRPr="009A3ECC">
        <w:t>m</w:t>
      </w:r>
      <w:r w:rsidR="005C4049" w:rsidRPr="009A3ECC">
        <w:t xml:space="preserve"> podpis</w:t>
      </w:r>
      <w:r w:rsidRPr="009A3ECC">
        <w:t>em</w:t>
      </w:r>
      <w:r w:rsidR="005C4049" w:rsidRPr="009A3ECC">
        <w:t xml:space="preserve"> elektroniczny</w:t>
      </w:r>
      <w:r w:rsidRPr="009A3ECC">
        <w:t>m</w:t>
      </w:r>
      <w:r w:rsidR="005C4049" w:rsidRPr="009A3ECC">
        <w:t xml:space="preserve"> osoby lub organu, który zgodnie z</w:t>
      </w:r>
      <w:r w:rsidR="008D4BFC" w:rsidRPr="009A3ECC">
        <w:t> </w:t>
      </w:r>
      <w:r w:rsidR="005C4049" w:rsidRPr="009A3ECC">
        <w:t>obowiązującymi przepisami, statutem lub umową, jest uprawniony do zarządzania podmiotem publicznym, z wyłączeniem pełnomocników ustanowionych przez ten podmiot.</w:t>
      </w:r>
    </w:p>
    <w:p w14:paraId="202312D5" w14:textId="020BE65B" w:rsidR="005C4049" w:rsidRPr="009A3ECC" w:rsidRDefault="00D1396E" w:rsidP="005C4049">
      <w:pPr>
        <w:pStyle w:val="ZUSTzmustartykuempunktem"/>
      </w:pPr>
      <w:r w:rsidRPr="009A3ECC">
        <w:t>4</w:t>
      </w:r>
      <w:r w:rsidR="005C4049" w:rsidRPr="009A3ECC">
        <w:t>.</w:t>
      </w:r>
      <w:r w:rsidR="00E44A3E" w:rsidRPr="009A3ECC">
        <w:t xml:space="preserve"> </w:t>
      </w:r>
      <w:r w:rsidR="005C4049" w:rsidRPr="009A3ECC">
        <w:t>Wniosek może zawierać wskazanie więcej niż jednego administratora.</w:t>
      </w:r>
    </w:p>
    <w:p w14:paraId="7C962734" w14:textId="5A09380E" w:rsidR="005C4049" w:rsidRPr="009A3ECC" w:rsidRDefault="00D1396E" w:rsidP="005C4049">
      <w:pPr>
        <w:pStyle w:val="ZUSTzmustartykuempunktem"/>
      </w:pPr>
      <w:r w:rsidRPr="009A3ECC">
        <w:t>5</w:t>
      </w:r>
      <w:r w:rsidR="005C4049" w:rsidRPr="009A3ECC">
        <w:t>. Odwołanie lub zmiana administratora następuje z wykorzystaniem wniosku, o</w:t>
      </w:r>
      <w:r w:rsidR="008D4BFC" w:rsidRPr="009A3ECC">
        <w:t> </w:t>
      </w:r>
      <w:r w:rsidR="005C4049" w:rsidRPr="009A3ECC">
        <w:t>którym mowa w ust. 1, lub jest realizowane w systemie, o którym mowa w art. 20aa ust.</w:t>
      </w:r>
      <w:r w:rsidR="008D4BFC" w:rsidRPr="009A3ECC">
        <w:t> </w:t>
      </w:r>
      <w:r w:rsidR="005C4049" w:rsidRPr="009A3ECC">
        <w:t>1, przez aktualnego administratora.</w:t>
      </w:r>
    </w:p>
    <w:p w14:paraId="276AEE14" w14:textId="2D8C54D3" w:rsidR="005C4049" w:rsidRPr="009A3ECC" w:rsidRDefault="00D1396E" w:rsidP="005C4049">
      <w:pPr>
        <w:pStyle w:val="ZUSTzmustartykuempunktem"/>
      </w:pPr>
      <w:r w:rsidRPr="009A3ECC">
        <w:t>6</w:t>
      </w:r>
      <w:r w:rsidR="005C4049" w:rsidRPr="009A3ECC">
        <w:t>. Profil zaufany podmiotu publicznego jest powiązany z profilami zaufanymi osób fizycznych, wskazanych jako administratorzy we wniosku, o którym mowa w ust. 1, lub</w:t>
      </w:r>
      <w:r w:rsidR="008D4BFC" w:rsidRPr="009A3ECC">
        <w:t> </w:t>
      </w:r>
      <w:r w:rsidR="005C4049" w:rsidRPr="009A3ECC">
        <w:t>w</w:t>
      </w:r>
      <w:r w:rsidR="008D4BFC" w:rsidRPr="009A3ECC">
        <w:t> </w:t>
      </w:r>
      <w:r w:rsidR="005C4049" w:rsidRPr="009A3ECC">
        <w:t xml:space="preserve">sposób, o którym mowa w ust. </w:t>
      </w:r>
      <w:r w:rsidRPr="009A3ECC">
        <w:t>5</w:t>
      </w:r>
      <w:r w:rsidR="005C4049" w:rsidRPr="009A3ECC">
        <w:t xml:space="preserve">, i jest wykorzystywany przy użyciu </w:t>
      </w:r>
      <w:r w:rsidR="00234825" w:rsidRPr="009A3ECC">
        <w:t>ich profili</w:t>
      </w:r>
      <w:r w:rsidR="005C4049" w:rsidRPr="009A3ECC">
        <w:t xml:space="preserve"> </w:t>
      </w:r>
      <w:r w:rsidR="005C4049" w:rsidRPr="009A3ECC">
        <w:lastRenderedPageBreak/>
        <w:t>zaufanych, z wykorzystaniem mechanizmów uwierzytelniania polegających na profilu osobistym lub kwalifikowanym certyfikacie podpisu elektronicznego.</w:t>
      </w:r>
    </w:p>
    <w:p w14:paraId="4C3C363A" w14:textId="77777777" w:rsidR="005C4049" w:rsidRPr="009A3ECC" w:rsidRDefault="005C4049" w:rsidP="005C4049">
      <w:pPr>
        <w:pStyle w:val="ZARTzmartartykuempunktem"/>
      </w:pPr>
      <w:r w:rsidRPr="009A3ECC">
        <w:t>Art. 20cd. 1. Profil zaufany osoby fizycznej reprezentującej podmiot publiczny jest potwierdzany za pomocą profilu zaufanego podmiotu publicznego.</w:t>
      </w:r>
    </w:p>
    <w:p w14:paraId="3CF93B6B" w14:textId="2E5083CF" w:rsidR="005C4049" w:rsidRPr="009A3ECC" w:rsidRDefault="005C4049" w:rsidP="005C4049">
      <w:pPr>
        <w:pStyle w:val="ZUSTzmustartykuempunktem"/>
      </w:pPr>
      <w:r w:rsidRPr="009A3ECC">
        <w:t>2. Profil zaufany osoby fizycznej reprezentującej podmiot publiczny jest powiązany z profilem zaufanym osoby fizycznej tej osoby i użycie profilu zaufanego osoby fizycznej reprezentującej podmiot publiczny jest możliwe przy użyciu profilu zaufanego osoby fizycznej tej osoby.</w:t>
      </w:r>
    </w:p>
    <w:p w14:paraId="40694460" w14:textId="77777777" w:rsidR="005C4049" w:rsidRPr="009A3ECC" w:rsidRDefault="005C4049" w:rsidP="005C4049">
      <w:pPr>
        <w:pStyle w:val="ZUSTzmustartykuempunktem"/>
        <w:keepNext/>
      </w:pPr>
      <w:r w:rsidRPr="009A3ECC">
        <w:t>3. Usunięcie powiązania, o którym mowa w ust. 2, oznacza unieważnienie profilu zaufanego osoby fizycznej reprezentującej podmiot publiczny i może być wykonane:</w:t>
      </w:r>
    </w:p>
    <w:p w14:paraId="2170DBD0" w14:textId="77777777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>przy użyciu profilu zaufanego podmiotu publicznego;</w:t>
      </w:r>
    </w:p>
    <w:p w14:paraId="01AD723D" w14:textId="686261F4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  <w:t>przy użyciu profilu zaufanego osoby fizycznej powiązanego z profilem zaufanym osoby fizycznej tej osoby reprezentującej podmiot publiczny.</w:t>
      </w:r>
      <w:r w:rsidR="00151451" w:rsidRPr="009A3ECC">
        <w:t>”</w:t>
      </w:r>
      <w:r w:rsidR="00D211AA" w:rsidRPr="009A3ECC">
        <w:t>;</w:t>
      </w:r>
    </w:p>
    <w:p w14:paraId="51607D0A" w14:textId="4B6CE008" w:rsidR="00D211AA" w:rsidRPr="009A3ECC" w:rsidRDefault="00D211AA" w:rsidP="00D211AA">
      <w:pPr>
        <w:pStyle w:val="PKTpunkt"/>
      </w:pPr>
      <w:r w:rsidRPr="009A3ECC">
        <w:t>7)</w:t>
      </w:r>
      <w:r w:rsidR="003F5C28" w:rsidRPr="009A3ECC">
        <w:tab/>
      </w:r>
      <w:r w:rsidRPr="009A3ECC">
        <w:t>po rozdziale 3</w:t>
      </w:r>
      <w:r w:rsidR="00A76D7F" w:rsidRPr="009A3ECC">
        <w:t>b</w:t>
      </w:r>
      <w:r w:rsidRPr="009A3ECC">
        <w:t xml:space="preserve"> dodaje się rozdział 3</w:t>
      </w:r>
      <w:r w:rsidR="00A76D7F" w:rsidRPr="009A3ECC">
        <w:t>c</w:t>
      </w:r>
      <w:r w:rsidRPr="009A3ECC">
        <w:t xml:space="preserve"> w brzmieniu:</w:t>
      </w:r>
    </w:p>
    <w:p w14:paraId="7DA9BE7F" w14:textId="2ADB6CD2" w:rsidR="00D211AA" w:rsidRPr="009A3ECC" w:rsidRDefault="00D211AA" w:rsidP="00D211AA">
      <w:pPr>
        <w:pStyle w:val="ZROZDZODDZOZNzmoznrozdzoddzartykuempunktem"/>
      </w:pPr>
      <w:r w:rsidRPr="009A3ECC">
        <w:t>„Rozdział 3</w:t>
      </w:r>
      <w:r w:rsidR="00A76D7F" w:rsidRPr="009A3ECC">
        <w:t>c</w:t>
      </w:r>
      <w:r w:rsidRPr="009A3ECC">
        <w:t>.</w:t>
      </w:r>
    </w:p>
    <w:p w14:paraId="73FE147B" w14:textId="77777777" w:rsidR="00D211AA" w:rsidRPr="009A3ECC" w:rsidRDefault="00D211AA" w:rsidP="00D211AA">
      <w:pPr>
        <w:pStyle w:val="ZROZDZODDZPRZEDMzmprzedmrozdzoddzartykuempunktem"/>
      </w:pPr>
      <w:r w:rsidRPr="009A3ECC">
        <w:t>Katalog Podmiotów Publicznych</w:t>
      </w:r>
    </w:p>
    <w:p w14:paraId="7564A6BF" w14:textId="3EEA8CEE" w:rsidR="00D211AA" w:rsidRPr="009A3ECC" w:rsidRDefault="00D211AA" w:rsidP="00D211AA">
      <w:pPr>
        <w:pStyle w:val="ZARTzmartartykuempunktem"/>
      </w:pPr>
      <w:r w:rsidRPr="009A3ECC">
        <w:rPr>
          <w:rStyle w:val="Ppogrubienie"/>
          <w:b w:val="0"/>
          <w:bCs/>
        </w:rPr>
        <w:t>Art. 20</w:t>
      </w:r>
      <w:r w:rsidR="00A76D7F" w:rsidRPr="009A3ECC">
        <w:rPr>
          <w:rStyle w:val="Ppogrubienie"/>
          <w:b w:val="0"/>
          <w:bCs/>
        </w:rPr>
        <w:t>u</w:t>
      </w:r>
      <w:r w:rsidRPr="009A3ECC">
        <w:rPr>
          <w:rStyle w:val="Ppogrubienie"/>
          <w:b w:val="0"/>
          <w:bCs/>
        </w:rPr>
        <w:t>.</w:t>
      </w:r>
      <w:r w:rsidRPr="009A3ECC">
        <w:t xml:space="preserve"> 1.</w:t>
      </w:r>
      <w:r w:rsidRPr="009A3ECC">
        <w:tab/>
        <w:t xml:space="preserve"> Minister właściwy do spraw informatyzacji prowadzi w systemie teleinformatycznym, będący rejestrem publicznym, Katalog Podmiotów Publicznych, w którym przetwarzane są dane o podmiotach publicznych oraz zapewnia jego utrzymanie i rozwój, w tym:</w:t>
      </w:r>
    </w:p>
    <w:p w14:paraId="315DD52A" w14:textId="77777777" w:rsidR="00D211AA" w:rsidRPr="009A3ECC" w:rsidRDefault="00D211AA" w:rsidP="00D211AA">
      <w:pPr>
        <w:pStyle w:val="ZPKTzmpktartykuempunktem"/>
      </w:pPr>
      <w:r w:rsidRPr="009A3ECC">
        <w:t>1)</w:t>
      </w:r>
      <w:r w:rsidRPr="009A3ECC">
        <w:tab/>
        <w:t>zapewnia ochronę przed nieuprawnionym dostępem do Katalogu Podmiotów Publicznych;</w:t>
      </w:r>
    </w:p>
    <w:p w14:paraId="77C775C2" w14:textId="77777777" w:rsidR="00D211AA" w:rsidRPr="009A3ECC" w:rsidRDefault="00D211AA" w:rsidP="00D211AA">
      <w:pPr>
        <w:pStyle w:val="ZPKTzmpktartykuempunktem"/>
      </w:pPr>
      <w:r w:rsidRPr="009A3ECC">
        <w:t>2)</w:t>
      </w:r>
      <w:r w:rsidRPr="009A3ECC">
        <w:tab/>
        <w:t>zapewnia integralność danych przetwarzanych w Katalogu Podmiotów Publicznych;</w:t>
      </w:r>
    </w:p>
    <w:p w14:paraId="39FD9AF3" w14:textId="77777777" w:rsidR="00D211AA" w:rsidRPr="009A3ECC" w:rsidRDefault="00D211AA" w:rsidP="00D211AA">
      <w:pPr>
        <w:pStyle w:val="ZPKTzmpktartykuempunktem"/>
      </w:pPr>
      <w:r w:rsidRPr="009A3ECC">
        <w:t>3)</w:t>
      </w:r>
      <w:r w:rsidRPr="009A3ECC">
        <w:tab/>
        <w:t>zapewnia dostępność systemu teleinformatycznego, w którym prowadzony jest Katalog Podmiotów Publicznych;</w:t>
      </w:r>
    </w:p>
    <w:p w14:paraId="512E1F56" w14:textId="77777777" w:rsidR="00D211AA" w:rsidRPr="009A3ECC" w:rsidRDefault="00D211AA" w:rsidP="00D211AA">
      <w:pPr>
        <w:pStyle w:val="ZPKTzmpktartykuempunktem"/>
      </w:pPr>
      <w:r w:rsidRPr="009A3ECC">
        <w:t>4)</w:t>
      </w:r>
      <w:r w:rsidRPr="009A3ECC">
        <w:tab/>
        <w:t>przeciwdziała uszkodzeniom systemu teleinformatycznego, w którym prowadzony jest Katalog Podmiotów Publicznych;</w:t>
      </w:r>
    </w:p>
    <w:p w14:paraId="717515E2" w14:textId="77777777" w:rsidR="00D211AA" w:rsidRPr="009A3ECC" w:rsidRDefault="00D211AA" w:rsidP="00D211AA">
      <w:pPr>
        <w:pStyle w:val="ZPKTzmpktartykuempunktem"/>
      </w:pPr>
      <w:r w:rsidRPr="009A3ECC">
        <w:t>5)</w:t>
      </w:r>
      <w:r w:rsidRPr="009A3ECC">
        <w:tab/>
        <w:t>określa zasady bezpieczeństwa przetwarzanych danych, w tym danych osobowych;</w:t>
      </w:r>
    </w:p>
    <w:p w14:paraId="33D571AB" w14:textId="77777777" w:rsidR="00D211AA" w:rsidRPr="009A3ECC" w:rsidRDefault="00D211AA" w:rsidP="00D211AA">
      <w:pPr>
        <w:pStyle w:val="ZPKTzmpktartykuempunktem"/>
      </w:pPr>
      <w:r w:rsidRPr="009A3ECC">
        <w:t>6)</w:t>
      </w:r>
      <w:r w:rsidRPr="009A3ECC">
        <w:tab/>
        <w:t>określa zasady zgłaszania naruszenia ochrony danych osobowych;</w:t>
      </w:r>
    </w:p>
    <w:p w14:paraId="1E767C9F" w14:textId="77777777" w:rsidR="00D211AA" w:rsidRPr="009A3ECC" w:rsidRDefault="00D211AA" w:rsidP="00D211AA">
      <w:pPr>
        <w:pStyle w:val="ZPKTzmpktartykuempunktem"/>
      </w:pPr>
      <w:r w:rsidRPr="009A3ECC">
        <w:t>7)</w:t>
      </w:r>
      <w:r w:rsidRPr="009A3ECC">
        <w:tab/>
        <w:t>zapewnia rozliczalność działań dokonywanych na danych w Katalogu Podmiotów Publicznych;</w:t>
      </w:r>
    </w:p>
    <w:p w14:paraId="4297AEE3" w14:textId="77777777" w:rsidR="00D211AA" w:rsidRPr="009A3ECC" w:rsidRDefault="00D211AA" w:rsidP="00D211AA">
      <w:pPr>
        <w:pStyle w:val="ZPKTzmpktartykuempunktem"/>
      </w:pPr>
      <w:r w:rsidRPr="009A3ECC">
        <w:t>8)</w:t>
      </w:r>
      <w:r w:rsidRPr="009A3ECC">
        <w:tab/>
        <w:t>zapewnia poprawność danych przetwarzanych w Katalogu Podmiotów Publicznych.</w:t>
      </w:r>
    </w:p>
    <w:p w14:paraId="501D0D1C" w14:textId="77777777" w:rsidR="00D211AA" w:rsidRPr="009A3ECC" w:rsidRDefault="00D211AA" w:rsidP="00D211AA">
      <w:pPr>
        <w:pStyle w:val="ZUSTzmustartykuempunktem"/>
      </w:pPr>
      <w:r w:rsidRPr="009A3ECC">
        <w:lastRenderedPageBreak/>
        <w:t>2. Prowadzenie Katalogu Podmiotów Publicznych ma na celu przetwarzanie kompletnych, aktualnych i ustandaryzowanych danych o podmiotach publicznych.</w:t>
      </w:r>
    </w:p>
    <w:p w14:paraId="058CD26D" w14:textId="77777777" w:rsidR="00D211AA" w:rsidRPr="009A3ECC" w:rsidRDefault="00D211AA" w:rsidP="00D211AA">
      <w:pPr>
        <w:pStyle w:val="ZUSTzmustartykuempunktem"/>
      </w:pPr>
      <w:r w:rsidRPr="009A3ECC">
        <w:t>3.</w:t>
      </w:r>
      <w:r w:rsidRPr="009A3ECC">
        <w:tab/>
        <w:t>W Katalogu Podmiotów Publicznych przetwarza się następujące dane:</w:t>
      </w:r>
    </w:p>
    <w:p w14:paraId="06715E9E" w14:textId="77777777" w:rsidR="00D211AA" w:rsidRPr="009A3ECC" w:rsidRDefault="00D211AA" w:rsidP="00D211AA">
      <w:pPr>
        <w:pStyle w:val="ZPKTzmpktartykuempunktem"/>
      </w:pPr>
      <w:r w:rsidRPr="009A3ECC">
        <w:t>1)</w:t>
      </w:r>
      <w:r w:rsidRPr="009A3ECC">
        <w:tab/>
        <w:t>podmiotów publicznych:</w:t>
      </w:r>
    </w:p>
    <w:p w14:paraId="46477DA8" w14:textId="190439A9" w:rsidR="00D211AA" w:rsidRPr="009A3ECC" w:rsidRDefault="00D211AA" w:rsidP="00D211AA">
      <w:pPr>
        <w:pStyle w:val="ZLITwPKTzmlitwpktartykuempunktem"/>
      </w:pPr>
      <w:r w:rsidRPr="009A3ECC">
        <w:t>a)</w:t>
      </w:r>
      <w:r w:rsidRPr="009A3ECC">
        <w:tab/>
        <w:t>nazwa, pod którą podmiot działa,</w:t>
      </w:r>
    </w:p>
    <w:p w14:paraId="3FAC80F4" w14:textId="77777777" w:rsidR="00D211AA" w:rsidRPr="009A3ECC" w:rsidRDefault="00D211AA" w:rsidP="00D211AA">
      <w:pPr>
        <w:pStyle w:val="ZLITwPKTzmlitwpktartykuempunktem"/>
      </w:pPr>
      <w:r w:rsidRPr="009A3ECC">
        <w:t>b)</w:t>
      </w:r>
      <w:r w:rsidRPr="009A3ECC">
        <w:tab/>
        <w:t>numer identyfikacyjny REGON, jeżeli został nadany,</w:t>
      </w:r>
    </w:p>
    <w:p w14:paraId="57DBF232" w14:textId="77777777" w:rsidR="00D211AA" w:rsidRPr="009A3ECC" w:rsidRDefault="00D211AA" w:rsidP="00D211AA">
      <w:pPr>
        <w:pStyle w:val="ZLITwPKTzmlitwpktartykuempunktem"/>
      </w:pPr>
      <w:r w:rsidRPr="009A3ECC">
        <w:t>c)</w:t>
      </w:r>
      <w:r w:rsidRPr="009A3ECC">
        <w:tab/>
        <w:t>numer identyfikacji podatkowej (NIP), jeżeli został nadany, lub informację o jego unieważnieniu lub uchyleniu,</w:t>
      </w:r>
    </w:p>
    <w:p w14:paraId="2BE75509" w14:textId="77777777" w:rsidR="00D211AA" w:rsidRPr="009A3ECC" w:rsidRDefault="00D211AA" w:rsidP="00D211AA">
      <w:pPr>
        <w:pStyle w:val="ZLITwPKTzmlitwpktartykuempunktem"/>
      </w:pPr>
      <w:r w:rsidRPr="009A3ECC">
        <w:t>d)</w:t>
      </w:r>
      <w:r w:rsidRPr="009A3ECC">
        <w:tab/>
        <w:t>numer KRS, jeżeli został nadany,</w:t>
      </w:r>
    </w:p>
    <w:p w14:paraId="64B6112F" w14:textId="77777777" w:rsidR="00D211AA" w:rsidRPr="009A3ECC" w:rsidRDefault="00D211AA" w:rsidP="00D211AA">
      <w:pPr>
        <w:pStyle w:val="ZLITwPKTzmlitwpktartykuempunktem"/>
      </w:pPr>
      <w:r w:rsidRPr="009A3ECC">
        <w:t>e)</w:t>
      </w:r>
      <w:r w:rsidRPr="009A3ECC">
        <w:tab/>
        <w:t>numer w Katalogu Podmiotów Publicznych,</w:t>
      </w:r>
    </w:p>
    <w:p w14:paraId="37BE2CE3" w14:textId="77777777" w:rsidR="00D211AA" w:rsidRPr="009A3ECC" w:rsidRDefault="00D211AA" w:rsidP="00D211AA">
      <w:pPr>
        <w:pStyle w:val="ZLITwPKTzmlitwpktartykuempunktem"/>
      </w:pPr>
      <w:r w:rsidRPr="009A3ECC">
        <w:t>f)</w:t>
      </w:r>
      <w:r w:rsidRPr="009A3ECC">
        <w:tab/>
        <w:t>oznaczenie formy prawnej,</w:t>
      </w:r>
    </w:p>
    <w:p w14:paraId="15CCE120" w14:textId="77777777" w:rsidR="00D211AA" w:rsidRPr="009A3ECC" w:rsidRDefault="00D211AA" w:rsidP="00D211AA">
      <w:pPr>
        <w:pStyle w:val="ZLITwPKTzmlitwpktartykuempunktem"/>
      </w:pPr>
      <w:r w:rsidRPr="009A3ECC">
        <w:t>g)</w:t>
      </w:r>
      <w:r w:rsidRPr="009A3ECC">
        <w:tab/>
        <w:t>adres siedziby, jeżeli posiada,</w:t>
      </w:r>
    </w:p>
    <w:p w14:paraId="6FE5483D" w14:textId="77777777" w:rsidR="00D211AA" w:rsidRPr="009A3ECC" w:rsidRDefault="00D211AA" w:rsidP="00D211AA">
      <w:pPr>
        <w:pStyle w:val="ZLITwPKTzmlitwpktartykuempunktem"/>
      </w:pPr>
      <w:r w:rsidRPr="009A3ECC">
        <w:t>h)</w:t>
      </w:r>
      <w:r w:rsidRPr="009A3ECC">
        <w:tab/>
        <w:t>adres do korespondencji,</w:t>
      </w:r>
    </w:p>
    <w:p w14:paraId="4A112E2B" w14:textId="77777777" w:rsidR="00D211AA" w:rsidRPr="009A3ECC" w:rsidRDefault="00D211AA" w:rsidP="00D211AA">
      <w:pPr>
        <w:pStyle w:val="ZLITwPKTzmlitwpktartykuempunktem"/>
      </w:pPr>
      <w:r w:rsidRPr="009A3ECC">
        <w:t>i)</w:t>
      </w:r>
      <w:r w:rsidRPr="009A3ECC">
        <w:tab/>
        <w:t>forma własności,</w:t>
      </w:r>
    </w:p>
    <w:p w14:paraId="1024F194" w14:textId="77777777" w:rsidR="00D211AA" w:rsidRPr="009A3ECC" w:rsidRDefault="00D211AA" w:rsidP="00D211AA">
      <w:pPr>
        <w:pStyle w:val="ZLITwPKTzmlitwpktartykuempunktem"/>
      </w:pPr>
      <w:r w:rsidRPr="009A3ECC">
        <w:t>j)</w:t>
      </w:r>
      <w:r w:rsidRPr="009A3ECC">
        <w:tab/>
        <w:t>data rozpoczęcia działalności,</w:t>
      </w:r>
    </w:p>
    <w:p w14:paraId="745478F4" w14:textId="77777777" w:rsidR="00D211AA" w:rsidRPr="009A3ECC" w:rsidRDefault="00D211AA" w:rsidP="00D211AA">
      <w:pPr>
        <w:pStyle w:val="ZLITwPKTzmlitwpktartykuempunktem"/>
      </w:pPr>
      <w:r w:rsidRPr="009A3ECC">
        <w:t>k)</w:t>
      </w:r>
      <w:r w:rsidRPr="009A3ECC">
        <w:tab/>
        <w:t>data zawieszenia działalności,</w:t>
      </w:r>
    </w:p>
    <w:p w14:paraId="67B11FB3" w14:textId="77777777" w:rsidR="00D211AA" w:rsidRPr="009A3ECC" w:rsidRDefault="00D211AA" w:rsidP="00D211AA">
      <w:pPr>
        <w:pStyle w:val="ZLITwPKTzmlitwpktartykuempunktem"/>
      </w:pPr>
      <w:r w:rsidRPr="009A3ECC">
        <w:t>l)</w:t>
      </w:r>
      <w:r w:rsidRPr="009A3ECC">
        <w:tab/>
        <w:t>data wznowienia działalności,</w:t>
      </w:r>
    </w:p>
    <w:p w14:paraId="111A07FF" w14:textId="77777777" w:rsidR="00D211AA" w:rsidRPr="009A3ECC" w:rsidRDefault="00D211AA" w:rsidP="00D211AA">
      <w:pPr>
        <w:pStyle w:val="ZLITwPKTzmlitwpktartykuempunktem"/>
      </w:pPr>
      <w:r w:rsidRPr="009A3ECC">
        <w:t>m)</w:t>
      </w:r>
      <w:r w:rsidRPr="009A3ECC">
        <w:tab/>
        <w:t>data zakończenia działalności,</w:t>
      </w:r>
    </w:p>
    <w:p w14:paraId="2EB17FAE" w14:textId="77777777" w:rsidR="00D211AA" w:rsidRPr="009A3ECC" w:rsidRDefault="00D211AA" w:rsidP="00D211AA">
      <w:pPr>
        <w:pStyle w:val="ZLITwPKTzmlitwpktartykuempunktem"/>
      </w:pPr>
      <w:r w:rsidRPr="009A3ECC">
        <w:t>n)</w:t>
      </w:r>
      <w:r w:rsidRPr="009A3ECC">
        <w:tab/>
        <w:t>wykonywana działalność, w tym rodzaj przeważającej działalności,</w:t>
      </w:r>
    </w:p>
    <w:p w14:paraId="6A7BF8F8" w14:textId="77777777" w:rsidR="00D211AA" w:rsidRPr="009A3ECC" w:rsidRDefault="00D211AA" w:rsidP="00D211AA">
      <w:pPr>
        <w:pStyle w:val="ZLITwPKTzmlitwpktartykuempunktem"/>
      </w:pPr>
      <w:r w:rsidRPr="009A3ECC">
        <w:t>o)</w:t>
      </w:r>
      <w:r w:rsidRPr="009A3ECC">
        <w:tab/>
        <w:t>dane kontaktowe podmiotu publicznego:</w:t>
      </w:r>
    </w:p>
    <w:p w14:paraId="310B3C3A" w14:textId="77777777" w:rsidR="00D211AA" w:rsidRPr="009A3ECC" w:rsidRDefault="00D211AA" w:rsidP="00D211AA">
      <w:pPr>
        <w:pStyle w:val="ZTIRwPKTzmtirwpktartykuempunktem"/>
      </w:pPr>
      <w:r w:rsidRPr="009A3ECC">
        <w:t xml:space="preserve">– </w:t>
      </w:r>
      <w:r w:rsidRPr="009A3ECC">
        <w:tab/>
        <w:t xml:space="preserve">adres poczty elektronicznej, </w:t>
      </w:r>
    </w:p>
    <w:p w14:paraId="171259C2" w14:textId="77777777" w:rsidR="00D211AA" w:rsidRPr="009A3ECC" w:rsidRDefault="00D211AA" w:rsidP="00D211AA">
      <w:pPr>
        <w:pStyle w:val="ZTIRwPKTzmtirwpktartykuempunktem"/>
      </w:pPr>
      <w:r w:rsidRPr="009A3ECC">
        <w:t>–</w:t>
      </w:r>
      <w:r w:rsidRPr="009A3ECC">
        <w:tab/>
        <w:t xml:space="preserve">numer telefonu, </w:t>
      </w:r>
    </w:p>
    <w:p w14:paraId="360A3567" w14:textId="77777777" w:rsidR="00D211AA" w:rsidRPr="009A3ECC" w:rsidRDefault="00D211AA" w:rsidP="00D211AA">
      <w:pPr>
        <w:pStyle w:val="ZTIRwPKTzmtirwpktartykuempunktem"/>
      </w:pPr>
      <w:r w:rsidRPr="009A3ECC">
        <w:t>–</w:t>
      </w:r>
      <w:r w:rsidRPr="009A3ECC">
        <w:tab/>
        <w:t>adres strony internetowej,</w:t>
      </w:r>
    </w:p>
    <w:p w14:paraId="40AF86A9" w14:textId="77777777" w:rsidR="00D211AA" w:rsidRPr="009A3ECC" w:rsidRDefault="00D211AA" w:rsidP="00D211AA">
      <w:pPr>
        <w:pStyle w:val="ZTIRwPKTzmtirwpktartykuempunktem"/>
      </w:pPr>
      <w:r w:rsidRPr="009A3ECC">
        <w:t>–</w:t>
      </w:r>
      <w:r w:rsidRPr="009A3ECC">
        <w:tab/>
        <w:t>adres elektronicznej skrzynki podawczej,</w:t>
      </w:r>
    </w:p>
    <w:p w14:paraId="28CDDDDC" w14:textId="77777777" w:rsidR="00D211AA" w:rsidRPr="009A3ECC" w:rsidRDefault="00D211AA" w:rsidP="00D211AA">
      <w:pPr>
        <w:pStyle w:val="ZTIRwPKTzmtirwpktartykuempunktem"/>
      </w:pPr>
      <w:r w:rsidRPr="009A3ECC">
        <w:t>–</w:t>
      </w:r>
      <w:r w:rsidRPr="009A3ECC">
        <w:tab/>
        <w:t>adres do doręczeń elektronicznych, w tym główny adres do doręczeń elektronicznych, o którym mowa w </w:t>
      </w:r>
      <w:hyperlink r:id="rId13" w:history="1">
        <w:r w:rsidRPr="009A3ECC">
          <w:t>art. 32 ust. 4</w:t>
        </w:r>
      </w:hyperlink>
      <w:r w:rsidRPr="009A3ECC">
        <w:t xml:space="preserve"> ustawy z dnia 18 listopada 2020 r. o doręczeniach elektronicznych (Dz. U. z 2026 r. poz. 3), </w:t>
      </w:r>
    </w:p>
    <w:p w14:paraId="7CC4F9F0" w14:textId="77777777" w:rsidR="00D211AA" w:rsidRPr="009A3ECC" w:rsidRDefault="00D211AA" w:rsidP="00D211AA">
      <w:pPr>
        <w:pStyle w:val="ZLITwPKTzmlitwpktartykuempunktem"/>
      </w:pPr>
      <w:r w:rsidRPr="009A3ECC">
        <w:t>p)</w:t>
      </w:r>
      <w:r w:rsidRPr="009A3ECC">
        <w:tab/>
        <w:t>identyfikatory i nazwy jednostek podziału terytorialnego,</w:t>
      </w:r>
    </w:p>
    <w:p w14:paraId="2BB57528" w14:textId="77777777" w:rsidR="00D211AA" w:rsidRPr="009A3ECC" w:rsidRDefault="00D211AA" w:rsidP="00D211AA">
      <w:pPr>
        <w:pStyle w:val="ZLITwPKTzmlitwpktartykuempunktem"/>
      </w:pPr>
      <w:r w:rsidRPr="009A3ECC">
        <w:t>q)</w:t>
      </w:r>
      <w:r w:rsidRPr="009A3ECC">
        <w:tab/>
        <w:t>identyfikatory i nazwy miejscowości,</w:t>
      </w:r>
    </w:p>
    <w:p w14:paraId="6B5C5ADE" w14:textId="77777777" w:rsidR="00D211AA" w:rsidRPr="009A3ECC" w:rsidRDefault="00D211AA" w:rsidP="00D211AA">
      <w:pPr>
        <w:pStyle w:val="ZLITwPKTzmlitwpktartykuempunktem"/>
      </w:pPr>
      <w:r w:rsidRPr="009A3ECC">
        <w:t>r)</w:t>
      </w:r>
      <w:r w:rsidRPr="009A3ECC">
        <w:tab/>
        <w:t>nazwy ulic i ich identyfikatory,</w:t>
      </w:r>
    </w:p>
    <w:p w14:paraId="5116E099" w14:textId="77777777" w:rsidR="00D211AA" w:rsidRPr="009A3ECC" w:rsidRDefault="00D211AA" w:rsidP="00D211AA">
      <w:pPr>
        <w:pStyle w:val="ZLITwPKTzmlitwpktartykuempunktem"/>
      </w:pPr>
      <w:r w:rsidRPr="009A3ECC">
        <w:t>s)</w:t>
      </w:r>
      <w:r w:rsidRPr="009A3ECC">
        <w:tab/>
        <w:t>dane o reprezentantach podmiotu publicznego i sposobie reprezentacji,</w:t>
      </w:r>
    </w:p>
    <w:p w14:paraId="75B3216D" w14:textId="77777777" w:rsidR="00D211AA" w:rsidRPr="009A3ECC" w:rsidRDefault="00D211AA" w:rsidP="00D211AA">
      <w:pPr>
        <w:pStyle w:val="ZLITwPKTzmlitwpktartykuempunktem"/>
      </w:pPr>
      <w:r w:rsidRPr="009A3ECC">
        <w:t>t)</w:t>
      </w:r>
      <w:r w:rsidRPr="009A3ECC">
        <w:tab/>
        <w:t>o akcie prawnym będącym podstawą działalności,</w:t>
      </w:r>
    </w:p>
    <w:p w14:paraId="74163640" w14:textId="77777777" w:rsidR="00D211AA" w:rsidRPr="009A3ECC" w:rsidRDefault="00D211AA" w:rsidP="00D211AA">
      <w:pPr>
        <w:pStyle w:val="ZLITwPKTzmlitwpktartykuempunktem"/>
      </w:pPr>
      <w:r w:rsidRPr="009A3ECC">
        <w:lastRenderedPageBreak/>
        <w:t>u)</w:t>
      </w:r>
      <w:r w:rsidRPr="009A3ECC">
        <w:tab/>
        <w:t>identyfikator odbiorcy płatności na platformie, o której mowa w art. 7 ust. 1 ustawy z dnia 9 listopada 2018 r. o elektronicznym fakturowaniu w zamówieniach publicznych, koncesjach na roboty budowlane lub usługi oraz partnerstwie publiczno-prywatnym (Dz. U. z 2026 r. poz. 276),</w:t>
      </w:r>
    </w:p>
    <w:p w14:paraId="132C2592" w14:textId="28F9379B" w:rsidR="00D211AA" w:rsidRPr="009A3ECC" w:rsidRDefault="00D211AA" w:rsidP="00D211AA">
      <w:pPr>
        <w:pStyle w:val="ZLITwPKTzmlitwpktartykuempunktem"/>
      </w:pPr>
      <w:r w:rsidRPr="009A3ECC">
        <w:t>v)</w:t>
      </w:r>
      <w:r w:rsidRPr="009A3ECC">
        <w:tab/>
        <w:t>numer szkoły lub placówki oświatowej, o którym mowa w art. 7 ust. 1 pkt 29 ustawy z dnia 15 kwietnia 2011 r. o systemie informacji oświatowej (Dz. U. z 2024 r. poz. 152</w:t>
      </w:r>
      <w:r w:rsidR="00E44A3E" w:rsidRPr="009A3ECC">
        <w:t>, z późn. zm.</w:t>
      </w:r>
      <w:r w:rsidR="00E44A3E" w:rsidRPr="009A3ECC">
        <w:rPr>
          <w:rStyle w:val="Odwoanieprzypisudolnego"/>
        </w:rPr>
        <w:footnoteReference w:id="3"/>
      </w:r>
      <w:r w:rsidRPr="009A3ECC">
        <w:t>),</w:t>
      </w:r>
    </w:p>
    <w:p w14:paraId="1FAA104F" w14:textId="77777777" w:rsidR="00D211AA" w:rsidRPr="009A3ECC" w:rsidRDefault="00D211AA" w:rsidP="00D211AA">
      <w:pPr>
        <w:pStyle w:val="ZLITwPKTzmlitwpktartykuempunktem"/>
      </w:pPr>
      <w:r w:rsidRPr="009A3ECC">
        <w:t>w)</w:t>
      </w:r>
      <w:r w:rsidRPr="009A3ECC">
        <w:tab/>
        <w:t xml:space="preserve">szczegółowe informacje o wszystkich siedzibach podmiotu publicznego oraz komórkach organizacyjnych, </w:t>
      </w:r>
    </w:p>
    <w:p w14:paraId="5A405800" w14:textId="77777777" w:rsidR="00D211AA" w:rsidRPr="009A3ECC" w:rsidRDefault="00D211AA" w:rsidP="00D211AA">
      <w:pPr>
        <w:pStyle w:val="ZLITwPKTzmlitwpktartykuempunktem"/>
      </w:pPr>
      <w:r w:rsidRPr="009A3ECC">
        <w:t>x)</w:t>
      </w:r>
      <w:r w:rsidRPr="009A3ECC">
        <w:tab/>
        <w:t>strukturę organizacyjną oraz jeżeli występują jednostki obsługujące podmiot publiczny, zakres nadrzędności i podrzędności podmiotów względem siebie,</w:t>
      </w:r>
    </w:p>
    <w:p w14:paraId="717CE5C4" w14:textId="3224E389" w:rsidR="00D211AA" w:rsidRPr="009A3ECC" w:rsidRDefault="00D211AA" w:rsidP="00D211AA">
      <w:pPr>
        <w:pStyle w:val="ZLITwPKTzmlitwpktartykuempunktem"/>
      </w:pPr>
      <w:r w:rsidRPr="009A3ECC">
        <w:t>y)</w:t>
      </w:r>
      <w:r w:rsidRPr="009A3ECC">
        <w:tab/>
        <w:t>informacje o jednostkach lokalnych w zakresie danych, o których mowa w lit. a</w:t>
      </w:r>
      <w:r w:rsidR="006B663A" w:rsidRPr="009A3ECC">
        <w:t>–</w:t>
      </w:r>
      <w:r w:rsidRPr="009A3ECC">
        <w:t>x – w zakresie w jakim je posiadają;</w:t>
      </w:r>
    </w:p>
    <w:p w14:paraId="5F879460" w14:textId="77777777" w:rsidR="00D211AA" w:rsidRPr="009A3ECC" w:rsidRDefault="00D211AA" w:rsidP="00D211AA">
      <w:pPr>
        <w:pStyle w:val="ZPKTzmpktartykuempunktem"/>
      </w:pPr>
      <w:r w:rsidRPr="009A3ECC">
        <w:t>2)</w:t>
      </w:r>
      <w:r w:rsidRPr="009A3ECC">
        <w:tab/>
        <w:t>osób fizycznych (imię, nazwisko, numer PESEL oraz wykorzystywane do realizacji obowiązków służbowych numer telefonu, adres poczty elektronicznej lub adres do doręczeń elektronicznych), które:</w:t>
      </w:r>
    </w:p>
    <w:p w14:paraId="6F541099" w14:textId="77777777" w:rsidR="00D211AA" w:rsidRPr="009A3ECC" w:rsidRDefault="00D211AA" w:rsidP="00D211AA">
      <w:pPr>
        <w:pStyle w:val="ZLITwPKTzmlitwpktartykuempunktem"/>
      </w:pPr>
      <w:r w:rsidRPr="009A3ECC">
        <w:t>a)</w:t>
      </w:r>
      <w:r w:rsidRPr="009A3ECC">
        <w:tab/>
        <w:t>są uprawnione do zarządzania podmiotem publicznym,</w:t>
      </w:r>
    </w:p>
    <w:p w14:paraId="070DA2BD" w14:textId="77777777" w:rsidR="00D211AA" w:rsidRPr="009A3ECC" w:rsidRDefault="00D211AA" w:rsidP="00D211AA">
      <w:pPr>
        <w:pStyle w:val="ZLITwPKTzmlitwpktartykuempunktem"/>
      </w:pPr>
      <w:r w:rsidRPr="009A3ECC">
        <w:t>b)</w:t>
      </w:r>
      <w:r w:rsidRPr="009A3ECC">
        <w:tab/>
        <w:t>administrują kontem podmiotu publicznego w Katalogu Podmiotów Publicznych;</w:t>
      </w:r>
    </w:p>
    <w:p w14:paraId="3128E887" w14:textId="778AC536" w:rsidR="00D211AA" w:rsidRPr="009A3ECC" w:rsidRDefault="00D211AA" w:rsidP="00D211AA">
      <w:pPr>
        <w:pStyle w:val="ZPKTzmpktartykuempunktem"/>
      </w:pPr>
      <w:r w:rsidRPr="009A3ECC">
        <w:t>3)</w:t>
      </w:r>
      <w:r w:rsidRPr="009A3ECC">
        <w:tab/>
        <w:t>imię i nazwisko administratora skrzynki doręczeń podmiotu publicznego, jego adres poczty elektronicznej oraz numer PESEL, a jeżeli nie został nadany – niepowtarzalny identyfikator nadany przez jedno z państw członkowskich Unii Europejskiej dla celów transgranicznej identyfikacji, o którym mowa w </w:t>
      </w:r>
      <w:r w:rsidR="00627B42" w:rsidRPr="009A3ECC">
        <w:t>r</w:t>
      </w:r>
      <w:r w:rsidRPr="009A3ECC">
        <w:t xml:space="preserve">ozporządzeniu wykonawczym Komisji (UE) 2015/1501 z dnia 8 września 2015 r. w sprawie ram interoperacyjności na podstawie art. 12 ust. 8 rozporządzenia Parlamentu Europejskiego i Rady (UE) nr 910/2014 w sprawie identyfikacji elektronicznej i usług zaufania w odniesieniu do transakcji elektronicznych na rynku wewnętrznym, albo osobisty numer identyfikacyjny, o którym mowa w tabeli 2 załącznika do </w:t>
      </w:r>
      <w:r w:rsidR="00627B42" w:rsidRPr="009A3ECC">
        <w:t>r</w:t>
      </w:r>
      <w:r w:rsidRPr="009A3ECC">
        <w:t>ozporządzenia wykonawcz</w:t>
      </w:r>
      <w:r w:rsidR="00627B42" w:rsidRPr="009A3ECC">
        <w:t>ego</w:t>
      </w:r>
      <w:r w:rsidRPr="009A3ECC">
        <w:t xml:space="preserve"> Komisji (UE) 2024/2977 z dnia 28 listopada 2024 r. w sprawie ustanowienia zasad stosowania rozporządzenia Parlamentu Europejskiego i Rady (UE) nr 910/2014 w odniesieniu do danych </w:t>
      </w:r>
      <w:r w:rsidRPr="009A3ECC">
        <w:lastRenderedPageBreak/>
        <w:t>identyfikujących osobę i elektronicznych poświadczeń atrybutów wydawanych europejskim portfelom tożsamości cyfrowej, albo numer dokumentu, o którym mowa w tabeli 5 załącznika do tego rozporządzenia.</w:t>
      </w:r>
    </w:p>
    <w:p w14:paraId="096D61E8" w14:textId="77777777" w:rsidR="00D211AA" w:rsidRPr="009A3ECC" w:rsidRDefault="00D211AA" w:rsidP="00D211AA">
      <w:pPr>
        <w:pStyle w:val="ZUSTzmustartykuempunktem"/>
      </w:pPr>
      <w:r w:rsidRPr="009A3ECC">
        <w:t>4. Podmioty publiczne zamieszczają w Katalogu Podmiotów Publicznych informacje dotyczące ich organizacji i funkcjonowania oraz aktualizują je nie później niż w terminie 5 dni roboczych od dnia zmiany tych informacji.</w:t>
      </w:r>
    </w:p>
    <w:p w14:paraId="4451B31C" w14:textId="77777777" w:rsidR="00D211AA" w:rsidRPr="009A3ECC" w:rsidRDefault="00D211AA" w:rsidP="00D211AA">
      <w:pPr>
        <w:pStyle w:val="ZUSTzmustartykuempunktem"/>
      </w:pPr>
      <w:r w:rsidRPr="009A3ECC">
        <w:t>5. Minister właściwy do spraw informatyzacji usuwa z Katalogu Podmiotów Publicznych dane osobowe niezwłocznie po ich aktualizacji, wycofaniu albo wycofaniu podmiotu publicznego z Katalogu Podmiotów Publicznych.</w:t>
      </w:r>
    </w:p>
    <w:p w14:paraId="0D510AFF" w14:textId="77777777" w:rsidR="00D211AA" w:rsidRPr="009A3ECC" w:rsidRDefault="00D211AA" w:rsidP="00D211AA">
      <w:pPr>
        <w:pStyle w:val="ZUSTzmustartykuempunktem"/>
      </w:pPr>
      <w:r w:rsidRPr="009A3ECC">
        <w:t>6. Minister właściwy do spraw informatyzacji jest administratorem danych przetwarzanych w Katalogu Podmiotów Publicznych.</w:t>
      </w:r>
      <w:r w:rsidRPr="009A3ECC" w:rsidDel="002443D0">
        <w:t xml:space="preserve"> </w:t>
      </w:r>
    </w:p>
    <w:p w14:paraId="791F9999" w14:textId="4C39C700" w:rsidR="00D211AA" w:rsidRPr="009A3ECC" w:rsidRDefault="00D211AA" w:rsidP="00D211AA">
      <w:pPr>
        <w:pStyle w:val="ZARTzmartartykuempunktem"/>
      </w:pPr>
      <w:r w:rsidRPr="009A3ECC">
        <w:rPr>
          <w:rStyle w:val="Ppogrubienie"/>
          <w:b w:val="0"/>
          <w:bCs/>
        </w:rPr>
        <w:t>Art. 20</w:t>
      </w:r>
      <w:r w:rsidR="00A76D7F" w:rsidRPr="009A3ECC">
        <w:rPr>
          <w:rStyle w:val="Ppogrubienie"/>
          <w:b w:val="0"/>
          <w:bCs/>
        </w:rPr>
        <w:t>w</w:t>
      </w:r>
      <w:r w:rsidRPr="009A3ECC">
        <w:rPr>
          <w:rStyle w:val="Ppogrubienie"/>
          <w:b w:val="0"/>
          <w:bCs/>
        </w:rPr>
        <w:t>. 1.</w:t>
      </w:r>
      <w:r w:rsidRPr="009A3ECC">
        <w:t xml:space="preserve"> Do Katalogu Podmiotów Publicznych, po utworzeniu konta podmiotu publicznego, przekazywane są automatycznie, za pośrednictwem interfejsu programistycznego aplikacji danego systemu, następujące dane dotyczące podmiotów publicznych:</w:t>
      </w:r>
    </w:p>
    <w:p w14:paraId="4C546EEE" w14:textId="77777777" w:rsidR="00D211AA" w:rsidRPr="009A3ECC" w:rsidRDefault="00D211AA" w:rsidP="00D211AA">
      <w:pPr>
        <w:pStyle w:val="ZPKTzmpktartykuempunktem"/>
      </w:pPr>
      <w:r w:rsidRPr="009A3ECC">
        <w:t>1)</w:t>
      </w:r>
      <w:r w:rsidRPr="009A3ECC">
        <w:tab/>
        <w:t>z krajowego rejestru urzędowego podmiotów gospodarki narodowej, o którym mowa w art. 42 ustawy dnia 29 czerwca 1995 r. o statystyce publicznej (Dz. U. z 2024 r. poz. 1799 oraz z 2025 r. poz. 1792):</w:t>
      </w:r>
    </w:p>
    <w:p w14:paraId="5E306D1C" w14:textId="77777777" w:rsidR="00D211AA" w:rsidRPr="009A3ECC" w:rsidRDefault="00D211AA" w:rsidP="00D211AA">
      <w:pPr>
        <w:pStyle w:val="ZLITwPKTzmlitwpktartykuempunktem"/>
      </w:pPr>
      <w:r w:rsidRPr="009A3ECC">
        <w:t>a)</w:t>
      </w:r>
      <w:r w:rsidRPr="009A3ECC">
        <w:tab/>
        <w:t>numer identyfikacyjny REGON, jeżeli został nadany,</w:t>
      </w:r>
    </w:p>
    <w:p w14:paraId="02D6C469" w14:textId="77777777" w:rsidR="00D211AA" w:rsidRPr="009A3ECC" w:rsidRDefault="00D211AA" w:rsidP="00D211AA">
      <w:pPr>
        <w:pStyle w:val="ZLITwPKTzmlitwpktartykuempunktem"/>
      </w:pPr>
      <w:r w:rsidRPr="009A3ECC">
        <w:t>b)</w:t>
      </w:r>
      <w:r w:rsidRPr="009A3ECC">
        <w:tab/>
        <w:t xml:space="preserve">nazwa, pod którą podmiot działa,  </w:t>
      </w:r>
    </w:p>
    <w:p w14:paraId="04399F94" w14:textId="77777777" w:rsidR="00D211AA" w:rsidRPr="009A3ECC" w:rsidRDefault="00D211AA" w:rsidP="00D211AA">
      <w:pPr>
        <w:pStyle w:val="ZLITwPKTzmlitwpktartykuempunktem"/>
      </w:pPr>
      <w:r w:rsidRPr="009A3ECC">
        <w:t>c)</w:t>
      </w:r>
      <w:r w:rsidRPr="009A3ECC">
        <w:tab/>
        <w:t>forma własności,</w:t>
      </w:r>
    </w:p>
    <w:p w14:paraId="31ABA36C" w14:textId="77777777" w:rsidR="00D211AA" w:rsidRPr="009A3ECC" w:rsidRDefault="00D211AA" w:rsidP="00D211AA">
      <w:pPr>
        <w:pStyle w:val="ZLITwPKTzmlitwpktartykuempunktem"/>
      </w:pPr>
      <w:r w:rsidRPr="009A3ECC">
        <w:t>d)</w:t>
      </w:r>
      <w:r w:rsidRPr="009A3ECC">
        <w:tab/>
        <w:t xml:space="preserve">forma prawna – podstawowa i szczególna, </w:t>
      </w:r>
    </w:p>
    <w:p w14:paraId="20A9289D" w14:textId="77777777" w:rsidR="00D211AA" w:rsidRPr="009A3ECC" w:rsidRDefault="00D211AA" w:rsidP="00D211AA">
      <w:pPr>
        <w:pStyle w:val="ZLITwPKTzmlitwpktartykuempunktem"/>
      </w:pPr>
      <w:r w:rsidRPr="009A3ECC">
        <w:t>e)</w:t>
      </w:r>
      <w:r w:rsidRPr="009A3ECC">
        <w:tab/>
        <w:t xml:space="preserve">numer identyfikacji podatkowej (NIP), jeżeli został nadany, oraz informacje o jego unieważnieniu lub uchyleniu, </w:t>
      </w:r>
    </w:p>
    <w:p w14:paraId="1487D715" w14:textId="77777777" w:rsidR="00D211AA" w:rsidRPr="009A3ECC" w:rsidRDefault="00D211AA" w:rsidP="00D211AA">
      <w:pPr>
        <w:pStyle w:val="ZLITwPKTzmlitwpktartykuempunktem"/>
      </w:pPr>
      <w:r w:rsidRPr="009A3ECC">
        <w:t>f)</w:t>
      </w:r>
      <w:r w:rsidRPr="009A3ECC">
        <w:tab/>
        <w:t>data rozpoczęcia działalności,</w:t>
      </w:r>
    </w:p>
    <w:p w14:paraId="3A52F9C3" w14:textId="77777777" w:rsidR="00D211AA" w:rsidRPr="009A3ECC" w:rsidRDefault="00D211AA" w:rsidP="00D211AA">
      <w:pPr>
        <w:pStyle w:val="ZLITwPKTzmlitwpktartykuempunktem"/>
      </w:pPr>
      <w:r w:rsidRPr="009A3ECC">
        <w:t>g)</w:t>
      </w:r>
      <w:r w:rsidRPr="009A3ECC">
        <w:tab/>
        <w:t>data zawieszenia działalności,</w:t>
      </w:r>
    </w:p>
    <w:p w14:paraId="1C4487B8" w14:textId="77777777" w:rsidR="00D211AA" w:rsidRPr="009A3ECC" w:rsidRDefault="00D211AA" w:rsidP="00D211AA">
      <w:pPr>
        <w:pStyle w:val="ZLITwPKTzmlitwpktartykuempunktem"/>
      </w:pPr>
      <w:r w:rsidRPr="009A3ECC">
        <w:t>h)</w:t>
      </w:r>
      <w:r w:rsidRPr="009A3ECC">
        <w:tab/>
        <w:t>data wznowienia działalności,</w:t>
      </w:r>
    </w:p>
    <w:p w14:paraId="0C175FC9" w14:textId="77777777" w:rsidR="00D211AA" w:rsidRPr="009A3ECC" w:rsidRDefault="00D211AA" w:rsidP="00D211AA">
      <w:pPr>
        <w:pStyle w:val="ZLITwPKTzmlitwpktartykuempunktem"/>
      </w:pPr>
      <w:r w:rsidRPr="009A3ECC">
        <w:t>i)</w:t>
      </w:r>
      <w:r w:rsidRPr="009A3ECC">
        <w:tab/>
        <w:t>data zakończenia działalności, jeżeli została zgłoszona, oraz data</w:t>
      </w:r>
      <w:r w:rsidRPr="009A3ECC">
        <w:br/>
        <w:t>skreślenia z ewidencji lub rejestru,</w:t>
      </w:r>
    </w:p>
    <w:p w14:paraId="77C24F7F" w14:textId="77777777" w:rsidR="00D211AA" w:rsidRPr="009A3ECC" w:rsidRDefault="00D211AA" w:rsidP="00D211AA">
      <w:pPr>
        <w:pStyle w:val="ZLITwPKTzmlitwpktartykuempunktem"/>
      </w:pPr>
      <w:r w:rsidRPr="009A3ECC">
        <w:t>j)</w:t>
      </w:r>
      <w:r w:rsidRPr="009A3ECC">
        <w:tab/>
        <w:t>adres siedziby, jeżeli posiada, lub adres miejsca wykonywania działalności w przypadku osoby fizycznej prowadzącej działalność gospodarczą,</w:t>
      </w:r>
    </w:p>
    <w:p w14:paraId="7470C527" w14:textId="77777777" w:rsidR="00D211AA" w:rsidRPr="009A3ECC" w:rsidRDefault="00D211AA" w:rsidP="00D211AA">
      <w:pPr>
        <w:pStyle w:val="ZLITwPKTzmlitwpktartykuempunktem"/>
      </w:pPr>
      <w:r w:rsidRPr="009A3ECC">
        <w:t>k)</w:t>
      </w:r>
      <w:r w:rsidRPr="009A3ECC">
        <w:tab/>
        <w:t>wykonywana działalność, w tym przedmiot przeważającej działalności według Polskiej Klasyfikacji Działalności (PKD),</w:t>
      </w:r>
    </w:p>
    <w:p w14:paraId="2548597D" w14:textId="6D4103AD" w:rsidR="00D211AA" w:rsidRPr="009A3ECC" w:rsidRDefault="00D211AA" w:rsidP="00D211AA">
      <w:pPr>
        <w:pStyle w:val="ZLITwPKTzmlitwpktartykuempunktem"/>
      </w:pPr>
      <w:r w:rsidRPr="009A3ECC">
        <w:lastRenderedPageBreak/>
        <w:t>l)</w:t>
      </w:r>
      <w:r w:rsidRPr="009A3ECC">
        <w:tab/>
        <w:t>numer telefonu, adres poczty elektronicznej oraz strony internetowej, o ile podmiot takie posiada,</w:t>
      </w:r>
      <w:r w:rsidRPr="009A3ECC">
        <w:tab/>
      </w:r>
    </w:p>
    <w:p w14:paraId="639DCEAC" w14:textId="77777777" w:rsidR="00D211AA" w:rsidRPr="009A3ECC" w:rsidRDefault="00D211AA" w:rsidP="00D211AA">
      <w:pPr>
        <w:pStyle w:val="ZLITwPKTzmlitwpktartykuempunktem"/>
      </w:pPr>
      <w:r w:rsidRPr="009A3ECC">
        <w:t>m)</w:t>
      </w:r>
      <w:r w:rsidRPr="009A3ECC">
        <w:tab/>
        <w:t xml:space="preserve">nazwa organu rejestrowego lub ewidencyjnego, nazwa rejestru lub ewidencji i nadany przez ten organ numer, o ile został nadany, </w:t>
      </w:r>
    </w:p>
    <w:p w14:paraId="380E9A84" w14:textId="77777777" w:rsidR="00D211AA" w:rsidRPr="009A3ECC" w:rsidRDefault="00D211AA" w:rsidP="00D211AA">
      <w:pPr>
        <w:pStyle w:val="ZLITwPKTzmlitwpktartykuempunktem"/>
      </w:pPr>
      <w:r w:rsidRPr="009A3ECC">
        <w:t>n)</w:t>
      </w:r>
      <w:r w:rsidRPr="009A3ECC">
        <w:tab/>
        <w:t>informacje dotyczące jednostek lokalnych tych podmiotów w zakresie określonym w lit. b, e, f, g, h, i, j, k, l, m;</w:t>
      </w:r>
    </w:p>
    <w:p w14:paraId="234A815D" w14:textId="77777777" w:rsidR="00D211AA" w:rsidRPr="009A3ECC" w:rsidRDefault="00D211AA" w:rsidP="00D211AA">
      <w:pPr>
        <w:pStyle w:val="ZPKTzmpktartykuempunktem"/>
      </w:pPr>
      <w:r w:rsidRPr="009A3ECC">
        <w:t>2)</w:t>
      </w:r>
      <w:r w:rsidRPr="009A3ECC">
        <w:tab/>
        <w:t>z krajowego rejestru urzędowego podziału terytorialnego kraju, o którym mowa w art. 47 ustawy z dnia 29 czerwca 1995 r. o statystyce publicznej:</w:t>
      </w:r>
    </w:p>
    <w:p w14:paraId="7C51843B" w14:textId="77777777" w:rsidR="00D211AA" w:rsidRPr="009A3ECC" w:rsidRDefault="00D211AA" w:rsidP="00D211AA">
      <w:pPr>
        <w:pStyle w:val="ZLITwPKTzmlitwpktartykuempunktem"/>
      </w:pPr>
      <w:r w:rsidRPr="009A3ECC">
        <w:t>a)</w:t>
      </w:r>
      <w:r w:rsidRPr="009A3ECC">
        <w:tab/>
        <w:t>identyfikatory i nazwy jednostek podziału terytorialnego,</w:t>
      </w:r>
    </w:p>
    <w:p w14:paraId="5E4AB528" w14:textId="77777777" w:rsidR="00D211AA" w:rsidRPr="009A3ECC" w:rsidRDefault="00D211AA" w:rsidP="00D211AA">
      <w:pPr>
        <w:pStyle w:val="ZLITwPKTzmlitwpktartykuempunktem"/>
      </w:pPr>
      <w:r w:rsidRPr="009A3ECC">
        <w:t>b)</w:t>
      </w:r>
      <w:r w:rsidRPr="009A3ECC">
        <w:tab/>
        <w:t>identyfikatory i nazwy miejscowości,</w:t>
      </w:r>
    </w:p>
    <w:p w14:paraId="7314A4C2" w14:textId="77777777" w:rsidR="00D211AA" w:rsidRPr="009A3ECC" w:rsidRDefault="00D211AA" w:rsidP="00D211AA">
      <w:pPr>
        <w:pStyle w:val="ZLITwPKTzmlitwpktartykuempunktem"/>
      </w:pPr>
      <w:r w:rsidRPr="009A3ECC">
        <w:t>c)</w:t>
      </w:r>
      <w:r w:rsidRPr="009A3ECC">
        <w:tab/>
        <w:t>nazwy ulic i ich identyfikatory;</w:t>
      </w:r>
    </w:p>
    <w:p w14:paraId="7A018F86" w14:textId="77777777" w:rsidR="00D211AA" w:rsidRPr="009A3ECC" w:rsidRDefault="00D211AA" w:rsidP="00D211AA">
      <w:pPr>
        <w:pStyle w:val="ZPKTzmpktartykuempunktem"/>
      </w:pPr>
      <w:r w:rsidRPr="009A3ECC">
        <w:t>3)</w:t>
      </w:r>
      <w:r w:rsidRPr="009A3ECC">
        <w:tab/>
        <w:t>z bazy adresów elektronicznych:</w:t>
      </w:r>
    </w:p>
    <w:p w14:paraId="28EBFAFF" w14:textId="77777777" w:rsidR="00D211AA" w:rsidRPr="009A3ECC" w:rsidRDefault="00D211AA" w:rsidP="00D211AA">
      <w:pPr>
        <w:pStyle w:val="ZLITwPKTzmlitwpktartykuempunktem"/>
      </w:pPr>
      <w:r w:rsidRPr="009A3ECC">
        <w:t>a)</w:t>
      </w:r>
      <w:r w:rsidRPr="009A3ECC">
        <w:tab/>
        <w:t>adres do doręczeń elektronicznych, w tym główny adres do doręczeń elektronicznych, o którym mowa w </w:t>
      </w:r>
      <w:hyperlink r:id="rId14" w:history="1">
        <w:r w:rsidRPr="009A3ECC">
          <w:t>art. 32 ust. 4</w:t>
        </w:r>
      </w:hyperlink>
      <w:r w:rsidRPr="009A3ECC">
        <w:t xml:space="preserve"> ustawy z dnia 18 listopada 2020 r. o doręczeniach elektronicznych,</w:t>
      </w:r>
    </w:p>
    <w:p w14:paraId="0008D119" w14:textId="51EB970D" w:rsidR="00D211AA" w:rsidRPr="009A3ECC" w:rsidRDefault="00D211AA" w:rsidP="00D211AA">
      <w:pPr>
        <w:pStyle w:val="ZLITwPKTzmlitwpktartykuempunktem"/>
      </w:pPr>
      <w:r w:rsidRPr="009A3ECC">
        <w:t>b)</w:t>
      </w:r>
      <w:r w:rsidRPr="009A3ECC">
        <w:tab/>
        <w:t xml:space="preserve">imię i nazwisko administratora skrzynki doręczeń podmiotu publicznego, o którym mowa w art. </w:t>
      </w:r>
      <w:r w:rsidRPr="009A3ECC">
        <w:rPr>
          <w:rStyle w:val="Ppogrubienie"/>
          <w:b w:val="0"/>
          <w:bCs w:val="0"/>
        </w:rPr>
        <w:t>20</w:t>
      </w:r>
      <w:r w:rsidR="00C02328" w:rsidRPr="009A3ECC">
        <w:rPr>
          <w:rStyle w:val="Ppogrubienie"/>
          <w:b w:val="0"/>
          <w:bCs w:val="0"/>
        </w:rPr>
        <w:t>u</w:t>
      </w:r>
      <w:r w:rsidRPr="009A3ECC">
        <w:t xml:space="preserve"> ust. 3 pkt </w:t>
      </w:r>
      <w:r w:rsidR="00C02328" w:rsidRPr="009A3ECC">
        <w:t>3</w:t>
      </w:r>
      <w:r w:rsidRPr="009A3ECC">
        <w:t>, jego adres poczty elektronicznej oraz numer PESEL, a jeżeli nie został nadany – niepowtarzalny identyfikator nadany przez państwo członkowskie Unii Europejskiej dla celów transgranicznej identyfikacji, o którym mowa w rozporządzeniu wykonawczym Komisji 2015/1501;</w:t>
      </w:r>
    </w:p>
    <w:p w14:paraId="6D4A51FE" w14:textId="77777777" w:rsidR="00D211AA" w:rsidRPr="009A3ECC" w:rsidRDefault="00D211AA" w:rsidP="00D211AA">
      <w:pPr>
        <w:pStyle w:val="ZPKTzmpktartykuempunktem"/>
      </w:pPr>
      <w:r w:rsidRPr="009A3ECC">
        <w:t>4)</w:t>
      </w:r>
      <w:r w:rsidRPr="009A3ECC">
        <w:tab/>
        <w:t>z elektronicznej platformy usług administracji publicznej – adresy elektronicznych skrzynek podawczych.</w:t>
      </w:r>
    </w:p>
    <w:p w14:paraId="57387A08" w14:textId="77777777" w:rsidR="00D211AA" w:rsidRPr="009A3ECC" w:rsidRDefault="00D211AA" w:rsidP="00D211AA">
      <w:pPr>
        <w:pStyle w:val="ZUSTzmustartykuempunktem"/>
      </w:pPr>
      <w:r w:rsidRPr="009A3ECC">
        <w:t>2. Do Katalogu Podmiotów Publicznych, po utworzeniu konta podmiotu publicznego, udostępniane są automatycznie, za pośrednictwem interfejsu programistycznego aplikacji Krajowego Rejestru Sądowego, zgodnie z art. 20 ust. 1c pkt 3 lit. b ustawy z dnia 20 sierpnia 1997 r. o Krajowym Rejestrze Sądowym – dane o reprezentantach podmiotu publicznego i sposobie reprezentacji.</w:t>
      </w:r>
    </w:p>
    <w:p w14:paraId="2CAE56A8" w14:textId="4A24A26A" w:rsidR="00D211AA" w:rsidRPr="009A3ECC" w:rsidRDefault="00D211AA" w:rsidP="00D211AA">
      <w:pPr>
        <w:pStyle w:val="ZARTzmartartykuempunktem"/>
      </w:pPr>
      <w:r w:rsidRPr="009A3ECC">
        <w:t>Art. 20</w:t>
      </w:r>
      <w:r w:rsidR="00A76D7F" w:rsidRPr="009A3ECC">
        <w:t>x</w:t>
      </w:r>
      <w:r w:rsidRPr="009A3ECC">
        <w:t xml:space="preserve">. Minister właściwy do spraw informatyzacji może wprowadzać, wycofywać lub aktualizować dane, o których mowa w art. </w:t>
      </w:r>
      <w:r w:rsidRPr="009A3ECC">
        <w:rPr>
          <w:rStyle w:val="Ppogrubienie"/>
          <w:b w:val="0"/>
          <w:bCs/>
        </w:rPr>
        <w:t>20</w:t>
      </w:r>
      <w:r w:rsidR="00C02328" w:rsidRPr="009A3ECC">
        <w:rPr>
          <w:rStyle w:val="Ppogrubienie"/>
          <w:b w:val="0"/>
          <w:bCs/>
        </w:rPr>
        <w:t>u</w:t>
      </w:r>
      <w:r w:rsidRPr="009A3ECC">
        <w:t xml:space="preserve"> ust. 3 pkt 1 lit. a, g</w:t>
      </w:r>
      <w:r w:rsidR="00773DD4" w:rsidRPr="009A3ECC">
        <w:t>-</w:t>
      </w:r>
      <w:r w:rsidRPr="009A3ECC">
        <w:t xml:space="preserve">i, n, o, p, q, r, t, u, v, x, oraz y, o podmiotach publicznych na podstawie danych udostępnionych w Biuletynie Informacji Publicznej podmiotu publicznego lub w portalu danych, lub w innym systemie teleinformatycznym podmiotu publicznego, w trybie ustawy z dnia 11 sierpnia 2021 r. o </w:t>
      </w:r>
      <w:r w:rsidRPr="009A3ECC">
        <w:lastRenderedPageBreak/>
        <w:t>otwartych danych i ponownym wykorzystywaniu informacji sektora publicznego (Dz. U. z 2023 r. poz. 1524), a także prostować oczywiste błędy i omyłki pisarskie.</w:t>
      </w:r>
    </w:p>
    <w:p w14:paraId="373F2507" w14:textId="0224AC1F" w:rsidR="00D211AA" w:rsidRPr="009A3ECC" w:rsidRDefault="00D211AA" w:rsidP="00D211AA">
      <w:pPr>
        <w:pStyle w:val="ZARTzmartartykuempunktem"/>
      </w:pPr>
      <w:r w:rsidRPr="009A3ECC">
        <w:rPr>
          <w:rStyle w:val="Ppogrubienie"/>
          <w:b w:val="0"/>
          <w:bCs/>
        </w:rPr>
        <w:t>Art. 20</w:t>
      </w:r>
      <w:r w:rsidR="00A76D7F" w:rsidRPr="009A3ECC">
        <w:rPr>
          <w:rStyle w:val="Ppogrubienie"/>
          <w:b w:val="0"/>
          <w:bCs/>
        </w:rPr>
        <w:t>y</w:t>
      </w:r>
      <w:r w:rsidRPr="009A3ECC">
        <w:rPr>
          <w:rStyle w:val="Ppogrubienie"/>
          <w:b w:val="0"/>
          <w:bCs/>
        </w:rPr>
        <w:t>.</w:t>
      </w:r>
      <w:r w:rsidRPr="009A3ECC">
        <w:t xml:space="preserve"> 1.</w:t>
      </w:r>
      <w:r w:rsidRPr="009A3ECC">
        <w:tab/>
        <w:t xml:space="preserve">Minister właściwy do spraw informatyzacji na wniosek podmiotu publicznego złożony, w terminie 30 dni od dnia utworzenia tego podmiotu, w systemie teleinformatycznym przy użyciu którego prowadzony jest Katalog Podmiotów Publicznych, z wykorzystaniem usługi online udostępnionej przez ministra właściwego do spraw informatyzacji, tworzy konto podmiotu publicznego w Katalogu Podmiotów Publicznych, które zawiera dane opisujące ten podmiot, o których mowa w art. </w:t>
      </w:r>
      <w:r w:rsidRPr="009A3ECC">
        <w:rPr>
          <w:rStyle w:val="Ppogrubienie"/>
          <w:b w:val="0"/>
          <w:bCs/>
        </w:rPr>
        <w:t>20</w:t>
      </w:r>
      <w:r w:rsidR="00C02328" w:rsidRPr="009A3ECC">
        <w:rPr>
          <w:rStyle w:val="Ppogrubienie"/>
          <w:b w:val="0"/>
          <w:bCs/>
        </w:rPr>
        <w:t>u</w:t>
      </w:r>
      <w:r w:rsidRPr="009A3ECC">
        <w:t xml:space="preserve"> ust.</w:t>
      </w:r>
      <w:r w:rsidR="00C02328" w:rsidRPr="009A3ECC">
        <w:t> </w:t>
      </w:r>
      <w:r w:rsidRPr="009A3ECC">
        <w:t xml:space="preserve">3, w zakresie w jakim dotyczą tego podmiotu. </w:t>
      </w:r>
    </w:p>
    <w:p w14:paraId="0C7C47A7" w14:textId="77777777" w:rsidR="00D211AA" w:rsidRPr="009A3ECC" w:rsidRDefault="00D211AA" w:rsidP="00D211AA">
      <w:pPr>
        <w:pStyle w:val="ZARTzmartartykuempunktem"/>
      </w:pPr>
      <w:r w:rsidRPr="009A3ECC">
        <w:t>2. Wniosek, o którym mowa w ust. 1, zawiera:</w:t>
      </w:r>
    </w:p>
    <w:p w14:paraId="16D5776F" w14:textId="77777777" w:rsidR="00D211AA" w:rsidRPr="009A3ECC" w:rsidRDefault="00D211AA" w:rsidP="00D211AA">
      <w:pPr>
        <w:pStyle w:val="ZPKTzmpktartykuempunktem"/>
      </w:pPr>
      <w:r w:rsidRPr="009A3ECC">
        <w:t>1)</w:t>
      </w:r>
      <w:r w:rsidRPr="009A3ECC">
        <w:tab/>
        <w:t>nazwę, pod którą podmiot publiczny działa;</w:t>
      </w:r>
    </w:p>
    <w:p w14:paraId="1653A5C8" w14:textId="77777777" w:rsidR="00D211AA" w:rsidRPr="009A3ECC" w:rsidRDefault="00D211AA" w:rsidP="00D211AA">
      <w:pPr>
        <w:pStyle w:val="ZPKTzmpktartykuempunktem"/>
      </w:pPr>
      <w:r w:rsidRPr="009A3ECC">
        <w:t>2)</w:t>
      </w:r>
      <w:r w:rsidRPr="009A3ECC">
        <w:tab/>
        <w:t>numer identyfikacyjny REGON, jeżeli został nadany;</w:t>
      </w:r>
    </w:p>
    <w:p w14:paraId="220BB5EF" w14:textId="77777777" w:rsidR="00D211AA" w:rsidRPr="009A3ECC" w:rsidRDefault="00D211AA" w:rsidP="00D211AA">
      <w:pPr>
        <w:pStyle w:val="ZPKTzmpktartykuempunktem"/>
      </w:pPr>
      <w:r w:rsidRPr="009A3ECC">
        <w:t>3)</w:t>
      </w:r>
      <w:r w:rsidRPr="009A3ECC">
        <w:tab/>
        <w:t>numer identyfikacji podatkowej (NIP), jeżeli został nadany, lub informację o jego unieważnieniu lub uchyleniu;</w:t>
      </w:r>
    </w:p>
    <w:p w14:paraId="364F6838" w14:textId="77777777" w:rsidR="00D211AA" w:rsidRPr="009A3ECC" w:rsidRDefault="00D211AA" w:rsidP="00D211AA">
      <w:pPr>
        <w:pStyle w:val="ZPKTzmpktartykuempunktem"/>
      </w:pPr>
      <w:r w:rsidRPr="009A3ECC">
        <w:t>4)</w:t>
      </w:r>
      <w:r w:rsidRPr="009A3ECC">
        <w:tab/>
        <w:t>numer KRS, jeżeli został nadany;</w:t>
      </w:r>
    </w:p>
    <w:p w14:paraId="1F5DF062" w14:textId="4437D4C2" w:rsidR="00D211AA" w:rsidRPr="009A3ECC" w:rsidRDefault="00D211AA" w:rsidP="00D211AA">
      <w:pPr>
        <w:pStyle w:val="ZPKTzmpktartykuempunktem"/>
      </w:pPr>
      <w:r w:rsidRPr="009A3ECC">
        <w:t>5)</w:t>
      </w:r>
      <w:r w:rsidRPr="009A3ECC">
        <w:tab/>
        <w:t>oznaczenie formy prawnej</w:t>
      </w:r>
    </w:p>
    <w:p w14:paraId="71DB9061" w14:textId="77777777" w:rsidR="00D211AA" w:rsidRPr="009A3ECC" w:rsidRDefault="00D211AA" w:rsidP="00D211AA">
      <w:pPr>
        <w:pStyle w:val="ZPKTzmpktartykuempunktem"/>
      </w:pPr>
      <w:r w:rsidRPr="009A3ECC">
        <w:t>6)</w:t>
      </w:r>
      <w:r w:rsidRPr="009A3ECC">
        <w:tab/>
        <w:t>adres siedziby, jeżeli posiada,</w:t>
      </w:r>
    </w:p>
    <w:p w14:paraId="0F3EBC99" w14:textId="77777777" w:rsidR="00D211AA" w:rsidRPr="009A3ECC" w:rsidRDefault="00D211AA" w:rsidP="00D211AA">
      <w:pPr>
        <w:pStyle w:val="ZPKTzmpktartykuempunktem"/>
      </w:pPr>
      <w:r w:rsidRPr="009A3ECC">
        <w:t>7)</w:t>
      </w:r>
      <w:r w:rsidRPr="009A3ECC">
        <w:tab/>
        <w:t>adres do korespondencji,</w:t>
      </w:r>
    </w:p>
    <w:p w14:paraId="74D5E7A9" w14:textId="77777777" w:rsidR="00D211AA" w:rsidRPr="009A3ECC" w:rsidRDefault="00D211AA" w:rsidP="00D211AA">
      <w:pPr>
        <w:pStyle w:val="ZPKTzmpktartykuempunktem"/>
      </w:pPr>
      <w:r w:rsidRPr="009A3ECC">
        <w:t>8)</w:t>
      </w:r>
      <w:r w:rsidRPr="009A3ECC">
        <w:tab/>
        <w:t>informacje o formie własności;</w:t>
      </w:r>
    </w:p>
    <w:p w14:paraId="4D25336F" w14:textId="7236F92F" w:rsidR="00D211AA" w:rsidRPr="009A3ECC" w:rsidRDefault="00D211AA" w:rsidP="00D211AA">
      <w:pPr>
        <w:pStyle w:val="ZPKTzmpktartykuempunktem"/>
      </w:pPr>
      <w:r w:rsidRPr="009A3ECC">
        <w:t>9)</w:t>
      </w:r>
      <w:r w:rsidRPr="009A3ECC">
        <w:tab/>
        <w:t>dane kontaktowe podmiotu publicznego (adres poczty elektronicznej, numer telefonu, adres strony internetowej oraz adres do doręczeń elektronicznych, w tym główny adres do doręczeń elektronicznych, o którym mowa w </w:t>
      </w:r>
      <w:hyperlink r:id="rId15" w:history="1">
        <w:r w:rsidRPr="009A3ECC">
          <w:t>art. 32 ust. 4</w:t>
        </w:r>
      </w:hyperlink>
      <w:r w:rsidRPr="009A3ECC">
        <w:t xml:space="preserve"> ustawy z dnia 18 listopada 2020 r. o doręczeniach elektronicznych, i adres elektronicznej skrzynki podawczej).</w:t>
      </w:r>
    </w:p>
    <w:p w14:paraId="2732F8AD" w14:textId="77777777" w:rsidR="00D211AA" w:rsidRPr="009A3ECC" w:rsidRDefault="00D211AA" w:rsidP="00D211AA">
      <w:pPr>
        <w:pStyle w:val="ZARTzmartartykuempunktem"/>
      </w:pPr>
      <w:r w:rsidRPr="009A3ECC">
        <w:t>3. Do wniosku, o którym mowa w ust. 1, dołącza się:</w:t>
      </w:r>
    </w:p>
    <w:p w14:paraId="697AC608" w14:textId="77777777" w:rsidR="00D211AA" w:rsidRPr="009A3ECC" w:rsidRDefault="00D211AA" w:rsidP="00D211AA">
      <w:pPr>
        <w:pStyle w:val="ZPKTzmpktartykuempunktem"/>
      </w:pPr>
      <w:r w:rsidRPr="009A3ECC">
        <w:t>1)</w:t>
      </w:r>
      <w:r w:rsidRPr="009A3ECC">
        <w:tab/>
        <w:t>dokument potwierdzający reprezentację podmiotu publicznego,</w:t>
      </w:r>
    </w:p>
    <w:p w14:paraId="260C2229" w14:textId="77777777" w:rsidR="00D211AA" w:rsidRPr="009A3ECC" w:rsidRDefault="00D211AA" w:rsidP="00D211AA">
      <w:pPr>
        <w:pStyle w:val="ZPKTzmpktartykuempunktem"/>
      </w:pPr>
      <w:r w:rsidRPr="009A3ECC">
        <w:t>2)</w:t>
      </w:r>
      <w:r w:rsidRPr="009A3ECC">
        <w:tab/>
        <w:t>pełnomocnictwo do złożenia wniosku w imieniu podmiotu publicznego, jeżeli pełnomocnik został ustanowiony</w:t>
      </w:r>
    </w:p>
    <w:p w14:paraId="3A873F09" w14:textId="77777777" w:rsidR="00D211AA" w:rsidRPr="009A3ECC" w:rsidRDefault="00D211AA" w:rsidP="00373076">
      <w:pPr>
        <w:pStyle w:val="ZCZWSPPKTzmczciwsppktartykuempunktem"/>
      </w:pPr>
      <w:r w:rsidRPr="009A3ECC">
        <w:t>-</w:t>
      </w:r>
      <w:r w:rsidRPr="009A3ECC">
        <w:tab/>
        <w:t>albo ich kopię potwierdzoną za zgodność z oryginałem przez wnioskodawcę albo przez notariusza, albo przez pełnomocnika wnioskodawcy będącego adwokatem, radcą prawnym, rzecznikiem patentowym lub doradcą podatkowym, jeżeli wniosek nie został opatrzony kwalifikowaną pieczęcią elektroniczną.</w:t>
      </w:r>
      <w:r w:rsidRPr="009A3ECC" w:rsidDel="0022199F">
        <w:t xml:space="preserve"> </w:t>
      </w:r>
    </w:p>
    <w:p w14:paraId="718A0253" w14:textId="1BBCEC46" w:rsidR="00D211AA" w:rsidRPr="009A3ECC" w:rsidRDefault="00D211AA" w:rsidP="00D211AA">
      <w:pPr>
        <w:pStyle w:val="ZARTzmartartykuempunktem"/>
      </w:pPr>
      <w:r w:rsidRPr="009A3ECC">
        <w:lastRenderedPageBreak/>
        <w:t>4. Jeżeli podmiot publiczny nie złoży w terminie wniosku, o którym mowa w ust. 1, minister właściwy do spraw informatyzacji tworzy, na podstawie danych z rejestrów i systemów, o których mowa w art. 20</w:t>
      </w:r>
      <w:r w:rsidR="00DF7780" w:rsidRPr="009A3ECC">
        <w:t>w</w:t>
      </w:r>
      <w:r w:rsidRPr="009A3ECC">
        <w:t xml:space="preserve"> i art. 20</w:t>
      </w:r>
      <w:r w:rsidR="00DF7780" w:rsidRPr="009A3ECC">
        <w:t>x</w:t>
      </w:r>
      <w:r w:rsidRPr="009A3ECC">
        <w:t>, albo innych danych i informacji udostępnianych przez podmiot publiczny na swojej stronie podmiotowej w Biuletynie Informacji Publicznej, a jeżeli nie prowadzi strony podmiotowej w Biuletynie Informacji Publicznej – na swojej stronie internetowej, z urzędu temu podmiotowi konto podmiotu publicznego w Katalogu Podmiotów Publicznych. Minister właściwy do spraw informatyzacji powiadamia niezwłocznie podmiot publiczny o utworzeniu temu podmiotowi konta podmiotu publicznego w Katalogu Podmiotów Publicznych.</w:t>
      </w:r>
    </w:p>
    <w:p w14:paraId="568823FC" w14:textId="77777777" w:rsidR="00D211AA" w:rsidRPr="009A3ECC" w:rsidRDefault="00D211AA" w:rsidP="00D211AA">
      <w:pPr>
        <w:pStyle w:val="ZARTzmartartykuempunktem"/>
      </w:pPr>
      <w:r w:rsidRPr="009A3ECC">
        <w:t>5. Wniosek, o którym mowa w ust. 1, opatruje się kwalifikowaną pieczęcią elektroniczną podmiotu publicznego lub kwalifikowanym podpisem elektronicznym, podpisem zaufanym albo podpisem osobistym osoby fizycznej uprawnionej do złożenia wniosku.</w:t>
      </w:r>
    </w:p>
    <w:p w14:paraId="3FD961E0" w14:textId="77777777" w:rsidR="00D211AA" w:rsidRPr="009A3ECC" w:rsidRDefault="00D211AA" w:rsidP="00D211AA">
      <w:pPr>
        <w:pStyle w:val="ZARTzmartartykuempunktem"/>
      </w:pPr>
      <w:r w:rsidRPr="009A3ECC">
        <w:t>6. Jeżeli wniosek, o którym mowa w ust. 1, zawiera braki lub nieprawidłowe dane, minister właściwy do spraw informatyzacji zwraca wniosek wskazując jego braki lub nieprawidłowe dane, z pouczeniem, że ich usunięcie wymaga złożenia ponownego wniosku, a wniosek zawierający braki lub nieprawidłowe dane nie podlega rozpoznaniu. Zwrot wniosku następuje za pośrednictwem usługi online z wykorzystaniem której wniosek został złożony.</w:t>
      </w:r>
    </w:p>
    <w:p w14:paraId="118C945C" w14:textId="77777777" w:rsidR="00D211AA" w:rsidRPr="009A3ECC" w:rsidRDefault="00D211AA" w:rsidP="00D211AA">
      <w:pPr>
        <w:pStyle w:val="ZARTzmartartykuempunktem"/>
      </w:pPr>
      <w:r w:rsidRPr="009A3ECC">
        <w:t>7. Utworzenie konta podmiotu publicznego w Katalogu Podmiotów Publicznych stanowi czynność materialno-techniczną i wywołuje skutki prawne od dnia jej dokonania.</w:t>
      </w:r>
    </w:p>
    <w:p w14:paraId="592459EC" w14:textId="77777777" w:rsidR="00D211AA" w:rsidRPr="009A3ECC" w:rsidRDefault="00D211AA" w:rsidP="00D211AA">
      <w:pPr>
        <w:pStyle w:val="ZARTzmartartykuempunktem"/>
      </w:pPr>
      <w:r w:rsidRPr="009A3ECC">
        <w:t>8.</w:t>
      </w:r>
      <w:r w:rsidRPr="009A3ECC">
        <w:tab/>
        <w:t>Minister właściwy do spraw informatyzacji odmawia utworzenia konta podmiotu publicznego, w drodze decyzji administracyjnej, jeżeli podmiot nie jest podmiotem publicznym.</w:t>
      </w:r>
    </w:p>
    <w:p w14:paraId="629A9E08" w14:textId="39C0F78C" w:rsidR="00D211AA" w:rsidRPr="009A3ECC" w:rsidRDefault="00D211AA" w:rsidP="00D211AA">
      <w:pPr>
        <w:pStyle w:val="ZUSTzmustartykuempunktem"/>
      </w:pPr>
      <w:r w:rsidRPr="009A3ECC">
        <w:t>9.</w:t>
      </w:r>
      <w:r w:rsidRPr="009A3ECC">
        <w:tab/>
        <w:t>Minister właściwy do spraw informatyzacji wycofuje z Katalogu Podmiotów Publicznych z urzędu podmiot publiczny w przypadku zniesienia, likwidacji tego podmiotu,</w:t>
      </w:r>
    </w:p>
    <w:p w14:paraId="60AD76F1" w14:textId="77777777" w:rsidR="00D211AA" w:rsidRPr="009A3ECC" w:rsidRDefault="00D211AA" w:rsidP="00D211AA">
      <w:pPr>
        <w:pStyle w:val="ZUSTzmustartykuempunktem"/>
      </w:pPr>
      <w:r w:rsidRPr="009A3ECC">
        <w:t>10. Wycofanie, o którym mowa w ust. 9, stanowi czynność materialno-techniczną i wywołuje skutki prawne od dnia jej dokonania. Minister właściwy do spraw informatyzacji niezwłocznie powiadamia podmiot publiczny o jego wycofaniu z Katalogu Podmiotów Publicznych.</w:t>
      </w:r>
      <w:r w:rsidRPr="009A3ECC" w:rsidDel="00DB598A">
        <w:t xml:space="preserve"> </w:t>
      </w:r>
    </w:p>
    <w:p w14:paraId="79B8D3D0" w14:textId="77777777" w:rsidR="00D211AA" w:rsidRPr="009A3ECC" w:rsidRDefault="00D211AA" w:rsidP="00D211AA">
      <w:pPr>
        <w:pStyle w:val="ZARTzmartartykuempunktem"/>
      </w:pPr>
      <w:r w:rsidRPr="009A3ECC">
        <w:lastRenderedPageBreak/>
        <w:t>11. Podmiotowi publicznemu po utworzeniu konta podmiotu publicznego w Katalogu Podmiotów Publicznych jest nadawany automatycznie numer w Katalogu Podmiotów Publicznych.</w:t>
      </w:r>
    </w:p>
    <w:p w14:paraId="42A2D1B7" w14:textId="77777777" w:rsidR="00D211AA" w:rsidRPr="009A3ECC" w:rsidRDefault="00D211AA" w:rsidP="00D211AA">
      <w:pPr>
        <w:pStyle w:val="ZARTzmartartykuempunktem"/>
      </w:pPr>
      <w:r w:rsidRPr="009A3ECC">
        <w:t>12.</w:t>
      </w:r>
      <w:r w:rsidRPr="009A3ECC">
        <w:tab/>
        <w:t>Podmioty publiczne są administratorami konta podmiotu publicznego w Katalogu Podmiotów Publicznych w zakresie jego zarządzania i obsługi.</w:t>
      </w:r>
    </w:p>
    <w:p w14:paraId="7B543CC2" w14:textId="77777777" w:rsidR="00D211AA" w:rsidRPr="009A3ECC" w:rsidRDefault="00D211AA" w:rsidP="00D211AA">
      <w:pPr>
        <w:pStyle w:val="ZARTzmartartykuempunktem"/>
      </w:pPr>
      <w:r w:rsidRPr="009A3ECC">
        <w:t>13. Uwierzytelnienie w Katalogu Podmiotów Publicznych następuje w sposób określony w art. 20a ust. 1.</w:t>
      </w:r>
    </w:p>
    <w:p w14:paraId="69ABD22A" w14:textId="3AE57F97" w:rsidR="00D211AA" w:rsidRPr="009A3ECC" w:rsidRDefault="00D211AA" w:rsidP="00D211AA">
      <w:pPr>
        <w:pStyle w:val="ZARTzmartartykuempunktem"/>
      </w:pPr>
      <w:r w:rsidRPr="009A3ECC">
        <w:t>Art. 20</w:t>
      </w:r>
      <w:r w:rsidR="00A76D7F" w:rsidRPr="009A3ECC">
        <w:t>z</w:t>
      </w:r>
      <w:r w:rsidRPr="009A3ECC">
        <w:t>. 1.</w:t>
      </w:r>
      <w:r w:rsidRPr="009A3ECC">
        <w:tab/>
        <w:t xml:space="preserve">Minister właściwy do spraw informatyzacji na wniosek podmiotu publicznego tworzy konto administratora podmiotu publicznego służące do zarządzania danymi opisującymi ten podmiot, o których mowa w art. </w:t>
      </w:r>
      <w:r w:rsidRPr="009A3ECC">
        <w:rPr>
          <w:rStyle w:val="Ppogrubienie"/>
          <w:b w:val="0"/>
          <w:bCs/>
        </w:rPr>
        <w:t>20w</w:t>
      </w:r>
      <w:r w:rsidRPr="009A3ECC">
        <w:t xml:space="preserve"> ust. 3, w zakresie w jakim dotyczą tego podmiotu, na koncie podmiotu publicznego w Katalogu Podmiotów Publicznych oraz do nadawania uprawnień.</w:t>
      </w:r>
    </w:p>
    <w:p w14:paraId="7FAA807A" w14:textId="77777777" w:rsidR="00D211AA" w:rsidRPr="009A3ECC" w:rsidRDefault="00D211AA" w:rsidP="00D211AA">
      <w:pPr>
        <w:pStyle w:val="ZARTzmartartykuempunktem"/>
      </w:pPr>
      <w:r w:rsidRPr="009A3ECC">
        <w:t>2. Wniosek, o którym mowa w ust. 1, zawiera:</w:t>
      </w:r>
    </w:p>
    <w:p w14:paraId="4B0FC5C0" w14:textId="77777777" w:rsidR="00D211AA" w:rsidRPr="009A3ECC" w:rsidRDefault="00D211AA" w:rsidP="00D211AA">
      <w:pPr>
        <w:pStyle w:val="ZPKTzmpktartykuempunktem"/>
      </w:pPr>
      <w:r w:rsidRPr="009A3ECC">
        <w:t>1)</w:t>
      </w:r>
      <w:r w:rsidRPr="009A3ECC">
        <w:tab/>
        <w:t>nazwę, pod którą podmiot publiczny działa, a w przypadku komornika sądowego jego imię i nazwisko;</w:t>
      </w:r>
    </w:p>
    <w:p w14:paraId="3722334A" w14:textId="77777777" w:rsidR="00D211AA" w:rsidRPr="009A3ECC" w:rsidRDefault="00D211AA" w:rsidP="00D211AA">
      <w:pPr>
        <w:pStyle w:val="ZPKTzmpktartykuempunktem"/>
      </w:pPr>
      <w:r w:rsidRPr="009A3ECC">
        <w:t>2)</w:t>
      </w:r>
      <w:r w:rsidRPr="009A3ECC">
        <w:tab/>
        <w:t>imię, nazwisko, numer PESEL oraz wykorzystywane do realizacji obowiązków służbowych numer telefonu, adres poczty elektronicznej lub adres do doręczeń elektronicznych osoby fizycznej, która będzie administrowała kontem podmiotu publicznego w Katalogu Podmiotów Publicznych;</w:t>
      </w:r>
    </w:p>
    <w:p w14:paraId="36165DDF" w14:textId="77777777" w:rsidR="00D211AA" w:rsidRPr="009A3ECC" w:rsidRDefault="00D211AA" w:rsidP="00D211AA">
      <w:pPr>
        <w:pStyle w:val="ZPKTzmpktartykuempunktem"/>
      </w:pPr>
      <w:r w:rsidRPr="009A3ECC">
        <w:t>3)</w:t>
      </w:r>
      <w:r w:rsidRPr="009A3ECC">
        <w:tab/>
        <w:t>numer identyfikacyjny REGON, jeżeli został nadany;</w:t>
      </w:r>
    </w:p>
    <w:p w14:paraId="131C1280" w14:textId="77777777" w:rsidR="00D211AA" w:rsidRPr="009A3ECC" w:rsidRDefault="00D211AA" w:rsidP="00D211AA">
      <w:pPr>
        <w:pStyle w:val="ZPKTzmpktartykuempunktem"/>
      </w:pPr>
      <w:r w:rsidRPr="009A3ECC">
        <w:t>4)</w:t>
      </w:r>
      <w:r w:rsidRPr="009A3ECC">
        <w:tab/>
        <w:t>numer identyfikacji podatkowej (NIP), jeżeli został nadany, lub informację o jego unieważnieniu lub uchyleniu;</w:t>
      </w:r>
    </w:p>
    <w:p w14:paraId="36FE6DDA" w14:textId="77777777" w:rsidR="00D211AA" w:rsidRPr="009A3ECC" w:rsidRDefault="00D211AA" w:rsidP="00D211AA">
      <w:pPr>
        <w:pStyle w:val="ZPKTzmpktartykuempunktem"/>
      </w:pPr>
      <w:r w:rsidRPr="009A3ECC">
        <w:t>5)</w:t>
      </w:r>
      <w:r w:rsidRPr="009A3ECC">
        <w:tab/>
        <w:t>numer KRS, jeżeli został nadany;</w:t>
      </w:r>
    </w:p>
    <w:p w14:paraId="59C90442" w14:textId="77777777" w:rsidR="00D211AA" w:rsidRPr="009A3ECC" w:rsidRDefault="00D211AA" w:rsidP="00D211AA">
      <w:pPr>
        <w:pStyle w:val="ZPKTzmpktartykuempunktem"/>
      </w:pPr>
      <w:r w:rsidRPr="009A3ECC">
        <w:t>6)</w:t>
      </w:r>
      <w:r w:rsidRPr="009A3ECC">
        <w:tab/>
        <w:t>oznaczenie formy prawnej.</w:t>
      </w:r>
    </w:p>
    <w:p w14:paraId="0FB53D6F" w14:textId="77777777" w:rsidR="00D211AA" w:rsidRPr="009A3ECC" w:rsidRDefault="00D211AA" w:rsidP="00D211AA">
      <w:pPr>
        <w:pStyle w:val="ZARTzmartartykuempunktem"/>
      </w:pPr>
      <w:r w:rsidRPr="009A3ECC">
        <w:t>3. Do wniosku, o którym mowa w ust. 1, dołącza się:</w:t>
      </w:r>
    </w:p>
    <w:p w14:paraId="37027C8E" w14:textId="77777777" w:rsidR="00D211AA" w:rsidRPr="009A3ECC" w:rsidRDefault="00D211AA" w:rsidP="00D211AA">
      <w:pPr>
        <w:pStyle w:val="ZPKTzmpktartykuempunktem"/>
      </w:pPr>
      <w:r w:rsidRPr="009A3ECC">
        <w:t>1)</w:t>
      </w:r>
      <w:r w:rsidRPr="009A3ECC">
        <w:tab/>
        <w:t>dokument potwierdzający reprezentację podmiotu publicznego,</w:t>
      </w:r>
    </w:p>
    <w:p w14:paraId="75711405" w14:textId="77777777" w:rsidR="00D211AA" w:rsidRPr="009A3ECC" w:rsidRDefault="00D211AA" w:rsidP="00D211AA">
      <w:pPr>
        <w:pStyle w:val="ZPKTzmpktartykuempunktem"/>
      </w:pPr>
      <w:r w:rsidRPr="009A3ECC">
        <w:t>2)</w:t>
      </w:r>
      <w:r w:rsidRPr="009A3ECC">
        <w:tab/>
        <w:t>pełnomocnictwo do złożenia wniosku w imieniu podmiotu publicznego, jeżeli pełnomocnik został ustanowiony</w:t>
      </w:r>
    </w:p>
    <w:p w14:paraId="0E1A0C1D" w14:textId="77777777" w:rsidR="00D211AA" w:rsidRPr="009A3ECC" w:rsidRDefault="00D211AA" w:rsidP="00373076">
      <w:pPr>
        <w:pStyle w:val="ZCZWSPPKTzmczciwsppktartykuempunktem"/>
      </w:pPr>
      <w:r w:rsidRPr="009A3ECC">
        <w:t>-</w:t>
      </w:r>
      <w:r w:rsidRPr="009A3ECC">
        <w:tab/>
        <w:t>albo ich kopię potwierdzoną za zgodność z oryginałem przez wnioskodawcę albo przez notariusza, albo przez pełnomocnika wnioskodawcy będącego adwokatem, radcą prawnym, rzecznikiem patentowym lub doradcą podatkowym, jeżeli wniosek nie został opatrzony kwalifikowaną pieczęcią elektroniczną.</w:t>
      </w:r>
      <w:r w:rsidRPr="009A3ECC" w:rsidDel="0022199F">
        <w:t xml:space="preserve"> </w:t>
      </w:r>
    </w:p>
    <w:p w14:paraId="184F7799" w14:textId="77777777" w:rsidR="00D211AA" w:rsidRPr="009A3ECC" w:rsidRDefault="00D211AA" w:rsidP="00D211AA">
      <w:pPr>
        <w:pStyle w:val="ZUSTzmustartykuempunktem"/>
      </w:pPr>
      <w:r w:rsidRPr="009A3ECC">
        <w:t>4. Wniosek, o którym mowa w ust. 1, może zostać złożony:</w:t>
      </w:r>
    </w:p>
    <w:p w14:paraId="3BABF1DD" w14:textId="7E092E07" w:rsidR="00D211AA" w:rsidRPr="009A3ECC" w:rsidRDefault="00D211AA" w:rsidP="00D211AA">
      <w:pPr>
        <w:pStyle w:val="ZPKTzmpktartykuempunktem"/>
      </w:pPr>
      <w:r w:rsidRPr="009A3ECC">
        <w:lastRenderedPageBreak/>
        <w:t>1)</w:t>
      </w:r>
      <w:r w:rsidRPr="009A3ECC">
        <w:tab/>
        <w:t>jednocześnie z wnioskiem, o którym mowa w art. 20</w:t>
      </w:r>
      <w:r w:rsidR="00DF7780" w:rsidRPr="009A3ECC">
        <w:t>y</w:t>
      </w:r>
      <w:r w:rsidRPr="009A3ECC">
        <w:t xml:space="preserve"> ust. 1</w:t>
      </w:r>
      <w:r w:rsidR="001D27D6" w:rsidRPr="009A3ECC">
        <w:t>,</w:t>
      </w:r>
      <w:r w:rsidRPr="009A3ECC">
        <w:t xml:space="preserve"> albo</w:t>
      </w:r>
    </w:p>
    <w:p w14:paraId="4E6A777D" w14:textId="77777777" w:rsidR="00D211AA" w:rsidRPr="009A3ECC" w:rsidRDefault="00D211AA" w:rsidP="00D211AA">
      <w:pPr>
        <w:pStyle w:val="ZPKTzmpktartykuempunktem"/>
      </w:pPr>
      <w:r w:rsidRPr="009A3ECC">
        <w:t>2)</w:t>
      </w:r>
      <w:r w:rsidRPr="009A3ECC">
        <w:tab/>
        <w:t>po utworzeniu konta podmiotu publicznego w Katalogu Podmiotów Publicznych – w takim przypadku taki wniosek zawiera dodatkowo numer w Katalogu Podmiotów Publicznych.</w:t>
      </w:r>
    </w:p>
    <w:p w14:paraId="6576C5D5" w14:textId="77777777" w:rsidR="00D211AA" w:rsidRPr="009A3ECC" w:rsidRDefault="00D211AA" w:rsidP="00D211AA">
      <w:pPr>
        <w:pStyle w:val="ZUSTzmustartykuempunktem"/>
      </w:pPr>
      <w:r w:rsidRPr="009A3ECC">
        <w:t>5.</w:t>
      </w:r>
      <w:r w:rsidRPr="009A3ECC">
        <w:tab/>
        <w:t xml:space="preserve">Do postępowania o utworzenie konta administratora podmiotu stosuje się art. 4g ust. 5 i 6. </w:t>
      </w:r>
    </w:p>
    <w:p w14:paraId="18906AE7" w14:textId="195AC481" w:rsidR="00D211AA" w:rsidRPr="009A3ECC" w:rsidRDefault="00D211AA" w:rsidP="00D211AA">
      <w:pPr>
        <w:pStyle w:val="ZARTzmartartykuempunktem"/>
      </w:pPr>
      <w:r w:rsidRPr="009A3ECC">
        <w:rPr>
          <w:rStyle w:val="Ppogrubienie"/>
          <w:b w:val="0"/>
          <w:bCs/>
        </w:rPr>
        <w:t>Art. 20</w:t>
      </w:r>
      <w:r w:rsidR="00A76D7F" w:rsidRPr="009A3ECC">
        <w:rPr>
          <w:rStyle w:val="Ppogrubienie"/>
          <w:b w:val="0"/>
          <w:bCs/>
        </w:rPr>
        <w:t>za</w:t>
      </w:r>
      <w:r w:rsidRPr="009A3ECC">
        <w:rPr>
          <w:rStyle w:val="Ppogrubienie"/>
          <w:b w:val="0"/>
          <w:bCs/>
        </w:rPr>
        <w:t>. 1.</w:t>
      </w:r>
      <w:r w:rsidRPr="009A3ECC">
        <w:rPr>
          <w:rStyle w:val="Ppogrubienie"/>
        </w:rPr>
        <w:tab/>
      </w:r>
      <w:r w:rsidRPr="009A3ECC">
        <w:t xml:space="preserve">Dane, o których mowa w art. </w:t>
      </w:r>
      <w:r w:rsidRPr="009A3ECC">
        <w:rPr>
          <w:rStyle w:val="Ppogrubienie"/>
          <w:b w:val="0"/>
          <w:bCs/>
        </w:rPr>
        <w:t>20</w:t>
      </w:r>
      <w:r w:rsidR="000C1CF8" w:rsidRPr="009A3ECC">
        <w:rPr>
          <w:rStyle w:val="Ppogrubienie"/>
          <w:b w:val="0"/>
          <w:bCs/>
        </w:rPr>
        <w:t>u</w:t>
      </w:r>
      <w:r w:rsidRPr="009A3ECC">
        <w:t xml:space="preserve"> ust. 3 pkt 1 i 2, które nie zostały automatycznie przekazane z rejestrów, o których mowa w art. 20</w:t>
      </w:r>
      <w:r w:rsidR="000C1CF8" w:rsidRPr="009A3ECC">
        <w:t>w</w:t>
      </w:r>
      <w:r w:rsidRPr="009A3ECC">
        <w:t xml:space="preserve"> pkt 1 i 2, do Katalogu Podmiotów Publicznych, wprowadzają podmioty publiczne w terminie 5 dni roboczych od dnia odebrania korespondencji informującej o utworzeniu konta podmiotu publicznego w Katalogu Podmiotów Publicznych. </w:t>
      </w:r>
    </w:p>
    <w:p w14:paraId="7761D052" w14:textId="51AFC4BE" w:rsidR="00D211AA" w:rsidRPr="009A3ECC" w:rsidRDefault="00D211AA" w:rsidP="00D211AA">
      <w:pPr>
        <w:pStyle w:val="ZARTzmartartykuempunktem"/>
      </w:pPr>
      <w:r w:rsidRPr="009A3ECC">
        <w:t xml:space="preserve">2. Dane, o których mowa w art. </w:t>
      </w:r>
      <w:r w:rsidRPr="009A3ECC">
        <w:rPr>
          <w:rStyle w:val="Ppogrubienie"/>
          <w:b w:val="0"/>
          <w:bCs/>
        </w:rPr>
        <w:t>20</w:t>
      </w:r>
      <w:r w:rsidR="004B2C80" w:rsidRPr="009A3ECC">
        <w:rPr>
          <w:rStyle w:val="Ppogrubienie"/>
          <w:b w:val="0"/>
          <w:bCs/>
        </w:rPr>
        <w:t>u</w:t>
      </w:r>
      <w:r w:rsidR="004B2C80" w:rsidRPr="009A3ECC" w:rsidDel="00A56356">
        <w:t xml:space="preserve"> </w:t>
      </w:r>
      <w:r w:rsidR="004B2C80" w:rsidRPr="009A3ECC">
        <w:t>ust.</w:t>
      </w:r>
      <w:r w:rsidRPr="009A3ECC">
        <w:t xml:space="preserve"> 3 pkt 1 lit. a, f, g, h, k, l, n, o tiret pierwsze do czwarte, oraz lit. u, w, x oraz y i pkt 2, podmioty publiczne aktualizują w terminie 5 dni roboczych od dnia zmiany tych danych, w zakresie w jakim dotyczą tych podmiotów.</w:t>
      </w:r>
    </w:p>
    <w:p w14:paraId="7E81C0AA" w14:textId="0072F9A0" w:rsidR="00D211AA" w:rsidRPr="009A3ECC" w:rsidRDefault="00D211AA" w:rsidP="00D211AA">
      <w:pPr>
        <w:pStyle w:val="ZARTzmartartykuempunktem"/>
      </w:pPr>
      <w:r w:rsidRPr="009A3ECC">
        <w:rPr>
          <w:rStyle w:val="Ppogrubienie"/>
          <w:b w:val="0"/>
          <w:bCs/>
        </w:rPr>
        <w:t>Art. 20</w:t>
      </w:r>
      <w:r w:rsidR="00A76D7F" w:rsidRPr="009A3ECC">
        <w:rPr>
          <w:rStyle w:val="Ppogrubienie"/>
          <w:b w:val="0"/>
          <w:bCs/>
        </w:rPr>
        <w:t>zb</w:t>
      </w:r>
      <w:r w:rsidRPr="009A3ECC">
        <w:rPr>
          <w:rStyle w:val="Ppogrubienie"/>
          <w:b w:val="0"/>
          <w:bCs/>
        </w:rPr>
        <w:t>. 1.</w:t>
      </w:r>
      <w:r w:rsidRPr="009A3ECC">
        <w:rPr>
          <w:rStyle w:val="Ppogrubienie"/>
        </w:rPr>
        <w:t xml:space="preserve"> </w:t>
      </w:r>
      <w:r w:rsidRPr="009A3ECC">
        <w:t xml:space="preserve">Dane, o których mowa w art. </w:t>
      </w:r>
      <w:r w:rsidRPr="009A3ECC">
        <w:rPr>
          <w:rStyle w:val="Ppogrubienie"/>
          <w:b w:val="0"/>
          <w:bCs/>
        </w:rPr>
        <w:t>20</w:t>
      </w:r>
      <w:r w:rsidR="000C1CF8" w:rsidRPr="009A3ECC">
        <w:rPr>
          <w:rStyle w:val="Ppogrubienie"/>
          <w:b w:val="0"/>
          <w:bCs/>
        </w:rPr>
        <w:t>u</w:t>
      </w:r>
      <w:r w:rsidRPr="009A3ECC">
        <w:t xml:space="preserve"> ust. 3 pkt 1, są udostępniane podmiotom publicznym za pośrednictwem interfejsu programistycznego aplikacji, w rozumieniu </w:t>
      </w:r>
      <w:hyperlink r:id="rId16" w:history="1">
        <w:r w:rsidRPr="009A3ECC">
          <w:t>art. 2 pkt 9</w:t>
        </w:r>
      </w:hyperlink>
      <w:r w:rsidRPr="009A3ECC">
        <w:t> ustawy z dnia 11 sierpnia 2021 r. o otwartych danych i ponownym wykorzystywaniu informacji sektora publicznego (Dz. U. z 2023 r. </w:t>
      </w:r>
      <w:hyperlink r:id="rId17" w:history="1">
        <w:r w:rsidRPr="009A3ECC">
          <w:t>poz. 1524</w:t>
        </w:r>
      </w:hyperlink>
      <w:r w:rsidRPr="009A3ECC">
        <w:t>).</w:t>
      </w:r>
    </w:p>
    <w:p w14:paraId="52C922BB" w14:textId="6DE00CDD" w:rsidR="00D211AA" w:rsidRPr="009A3ECC" w:rsidRDefault="00D211AA" w:rsidP="00D211AA">
      <w:pPr>
        <w:pStyle w:val="ZUSTzmustartykuempunktem"/>
      </w:pPr>
      <w:r w:rsidRPr="009A3ECC">
        <w:t xml:space="preserve">2. Minister właściwy do spraw informatyzacji, w drodze decyzji administracyjnej, z urzędu cofa dostęp do danych, o których mowa w art. </w:t>
      </w:r>
      <w:r w:rsidRPr="009A3ECC">
        <w:rPr>
          <w:rStyle w:val="Ppogrubienie"/>
          <w:b w:val="0"/>
          <w:bCs/>
        </w:rPr>
        <w:t>20</w:t>
      </w:r>
      <w:r w:rsidR="000C1CF8" w:rsidRPr="009A3ECC">
        <w:rPr>
          <w:rStyle w:val="Ppogrubienie"/>
          <w:b w:val="0"/>
          <w:bCs/>
        </w:rPr>
        <w:t>u</w:t>
      </w:r>
      <w:r w:rsidRPr="009A3ECC">
        <w:t xml:space="preserve"> ust. 3 pkt 1, udostępnionych w sposób, o którym mowa w ust. 1, w przypadku wystąpienia ryzyka naruszenia zasad bezpieczeństwa przetwarzania danych, o których mowa w art. </w:t>
      </w:r>
      <w:r w:rsidRPr="009A3ECC">
        <w:rPr>
          <w:rStyle w:val="Ppogrubienie"/>
          <w:b w:val="0"/>
          <w:bCs/>
        </w:rPr>
        <w:t>20</w:t>
      </w:r>
      <w:r w:rsidR="000C1CF8" w:rsidRPr="009A3ECC">
        <w:rPr>
          <w:rStyle w:val="Ppogrubienie"/>
          <w:b w:val="0"/>
          <w:bCs/>
        </w:rPr>
        <w:t>u</w:t>
      </w:r>
      <w:r w:rsidRPr="009A3ECC">
        <w:t xml:space="preserve"> ust. 1 pkt 5, przez podmiot publiczny.</w:t>
      </w:r>
    </w:p>
    <w:p w14:paraId="09464C35" w14:textId="475A6F66" w:rsidR="00D211AA" w:rsidRPr="009A3ECC" w:rsidRDefault="00D211AA" w:rsidP="00D211AA">
      <w:pPr>
        <w:pStyle w:val="ZUSTzmustartykuempunktem"/>
      </w:pPr>
      <w:r w:rsidRPr="009A3ECC">
        <w:t>3. Decyzja administracyjna o cofnięciu dostępu do danych, o których mowa w art. </w:t>
      </w:r>
      <w:r w:rsidRPr="009A3ECC">
        <w:rPr>
          <w:rStyle w:val="Ppogrubienie"/>
          <w:b w:val="0"/>
          <w:bCs/>
        </w:rPr>
        <w:t>20</w:t>
      </w:r>
      <w:r w:rsidR="000C1CF8" w:rsidRPr="009A3ECC">
        <w:rPr>
          <w:rStyle w:val="Ppogrubienie"/>
          <w:b w:val="0"/>
          <w:bCs/>
        </w:rPr>
        <w:t>u</w:t>
      </w:r>
      <w:r w:rsidRPr="009A3ECC">
        <w:t xml:space="preserve"> ust. 3 pkt 1, udostępnionych w sposób, o którym mowa w ust. 1, podlega natychmiastowemu wykonaniu.</w:t>
      </w:r>
    </w:p>
    <w:p w14:paraId="68E652C9" w14:textId="7370724B" w:rsidR="00D211AA" w:rsidRPr="009A3ECC" w:rsidRDefault="00D211AA" w:rsidP="00D211AA">
      <w:pPr>
        <w:pStyle w:val="ZARTzmartartykuempunktem"/>
      </w:pPr>
      <w:r w:rsidRPr="009A3ECC">
        <w:rPr>
          <w:rStyle w:val="Ppogrubienie"/>
          <w:b w:val="0"/>
          <w:bCs/>
        </w:rPr>
        <w:t>Art. 20</w:t>
      </w:r>
      <w:r w:rsidR="00A76D7F" w:rsidRPr="009A3ECC">
        <w:rPr>
          <w:rStyle w:val="Ppogrubienie"/>
          <w:b w:val="0"/>
          <w:bCs/>
        </w:rPr>
        <w:t>zc</w:t>
      </w:r>
      <w:r w:rsidRPr="009A3ECC">
        <w:rPr>
          <w:rStyle w:val="Ppogrubienie"/>
          <w:b w:val="0"/>
          <w:bCs/>
        </w:rPr>
        <w:t>.</w:t>
      </w:r>
      <w:r w:rsidRPr="009A3ECC">
        <w:t xml:space="preserve"> Minister właściwy do spraw informatyzacji określi, w drodze rozporządzenia: </w:t>
      </w:r>
    </w:p>
    <w:p w14:paraId="6702D870" w14:textId="39281D58" w:rsidR="00D211AA" w:rsidRPr="009A3ECC" w:rsidRDefault="00D211AA" w:rsidP="00D211AA">
      <w:pPr>
        <w:pStyle w:val="ZPKTzmpktartykuempunktem"/>
      </w:pPr>
      <w:r w:rsidRPr="009A3ECC">
        <w:t>1)</w:t>
      </w:r>
      <w:r w:rsidRPr="009A3ECC">
        <w:tab/>
        <w:t xml:space="preserve">szczegółowy zakres danych, o których mowa w art. </w:t>
      </w:r>
      <w:r w:rsidRPr="009A3ECC">
        <w:rPr>
          <w:rStyle w:val="Ppogrubienie"/>
          <w:b w:val="0"/>
          <w:bCs w:val="0"/>
        </w:rPr>
        <w:t>20</w:t>
      </w:r>
      <w:r w:rsidR="000C1CF8" w:rsidRPr="009A3ECC">
        <w:rPr>
          <w:rStyle w:val="Ppogrubienie"/>
          <w:b w:val="0"/>
          <w:bCs w:val="0"/>
        </w:rPr>
        <w:t>u</w:t>
      </w:r>
      <w:r w:rsidRPr="009A3ECC">
        <w:t xml:space="preserve"> ust. 3 </w:t>
      </w:r>
      <w:r w:rsidR="004B3CB2">
        <w:t xml:space="preserve">pkt 1 </w:t>
      </w:r>
      <w:r w:rsidRPr="009A3ECC">
        <w:t xml:space="preserve">lit. w </w:t>
      </w:r>
      <w:r w:rsidR="00C441CD" w:rsidRPr="009A3ECC">
        <w:t>i</w:t>
      </w:r>
      <w:r w:rsidRPr="009A3ECC">
        <w:t xml:space="preserve"> x, </w:t>
      </w:r>
    </w:p>
    <w:p w14:paraId="73361E58" w14:textId="77777777" w:rsidR="00D211AA" w:rsidRPr="009A3ECC" w:rsidRDefault="00D211AA" w:rsidP="00D211AA">
      <w:pPr>
        <w:pStyle w:val="ZPKTzmpktartykuempunktem"/>
      </w:pPr>
      <w:r w:rsidRPr="009A3ECC">
        <w:t>2)</w:t>
      </w:r>
      <w:r w:rsidRPr="009A3ECC">
        <w:tab/>
        <w:t>szczegółowy tryb i sposób utworzenia konta podmiotu publicznego w Katalogu Podmiotów Publicznych,</w:t>
      </w:r>
    </w:p>
    <w:p w14:paraId="7E37181E" w14:textId="77777777" w:rsidR="00D211AA" w:rsidRPr="009A3ECC" w:rsidRDefault="00D211AA" w:rsidP="00D211AA">
      <w:pPr>
        <w:pStyle w:val="ZPKTzmpktartykuempunktem"/>
      </w:pPr>
      <w:r w:rsidRPr="009A3ECC">
        <w:t>3)</w:t>
      </w:r>
      <w:r w:rsidRPr="009A3ECC">
        <w:tab/>
        <w:t xml:space="preserve">sposób zarządzania kontem administratora podmiotu publicznego w Katalogu Podmiotów Publicznych </w:t>
      </w:r>
    </w:p>
    <w:p w14:paraId="481A0D90" w14:textId="4988BCF6" w:rsidR="00D211AA" w:rsidRPr="009A3ECC" w:rsidRDefault="00D211AA" w:rsidP="003F5C28">
      <w:pPr>
        <w:pStyle w:val="ZCZWSPPKTzmczciwsppktartykuempunktem"/>
      </w:pPr>
      <w:r w:rsidRPr="009A3ECC">
        <w:lastRenderedPageBreak/>
        <w:t>– biorąc pod uwagę konieczność zapewnienia przetwarzania aktualnych danych o podmiotach publicznych, ujednolicenie sposobu utworzenia konta podmiotu publicznego i konta administratora podmiotu publicznego w Katalogu Podmiotów Publicznych, a także prawidłowość i sprawność zarządzania kontem administratora podmiotu publicznego w Katalogu Podmiotów Publicznych.”.</w:t>
      </w:r>
    </w:p>
    <w:p w14:paraId="0AECF995" w14:textId="013ADB9F" w:rsidR="00332E01" w:rsidRPr="009A3ECC" w:rsidRDefault="0056498C" w:rsidP="00223F2C">
      <w:pPr>
        <w:pStyle w:val="ARTartustawynprozporzdzenia"/>
      </w:pPr>
      <w:r w:rsidRPr="009A3ECC">
        <w:rPr>
          <w:rStyle w:val="Ppogrubienie"/>
        </w:rPr>
        <w:t xml:space="preserve">Art. </w:t>
      </w:r>
      <w:r w:rsidR="002C6FE6" w:rsidRPr="009A3ECC">
        <w:rPr>
          <w:rStyle w:val="Ppogrubienie"/>
        </w:rPr>
        <w:t>5</w:t>
      </w:r>
      <w:r w:rsidRPr="009A3ECC">
        <w:rPr>
          <w:rStyle w:val="Ppogrubienie"/>
        </w:rPr>
        <w:t xml:space="preserve">. </w:t>
      </w:r>
      <w:r w:rsidRPr="009A3ECC">
        <w:t>W ustawie z dnia 1 marca 2018 r. o przeciwdziałaniu praniu pieniędzy oraz</w:t>
      </w:r>
      <w:r w:rsidR="008D4BFC" w:rsidRPr="009A3ECC">
        <w:t> </w:t>
      </w:r>
      <w:r w:rsidRPr="009A3ECC">
        <w:t>finansowaniu terroryzmu (</w:t>
      </w:r>
      <w:r w:rsidR="00651174" w:rsidRPr="009A3ECC">
        <w:t>Dz. U. z 2025 r. poz. 644</w:t>
      </w:r>
      <w:r w:rsidR="00C80CF7" w:rsidRPr="009A3ECC">
        <w:t xml:space="preserve"> i</w:t>
      </w:r>
      <w:r w:rsidR="00651174" w:rsidRPr="009A3ECC">
        <w:t xml:space="preserve"> 1669</w:t>
      </w:r>
      <w:r w:rsidRPr="009A3ECC">
        <w:t>) w art. 36 ust. 1 pkt 1 lit d. otrzymuje brzmienie:</w:t>
      </w:r>
      <w:r w:rsidR="00651174" w:rsidRPr="009A3ECC">
        <w:t xml:space="preserve"> </w:t>
      </w:r>
    </w:p>
    <w:p w14:paraId="6ADE7188" w14:textId="12983C63" w:rsidR="0056498C" w:rsidRPr="009A3ECC" w:rsidRDefault="00FC48E9" w:rsidP="00E62846">
      <w:pPr>
        <w:pStyle w:val="ZLITzmlitartykuempunktem"/>
        <w:ind w:left="510" w:firstLine="0"/>
      </w:pPr>
      <w:r w:rsidRPr="009A3ECC">
        <w:t>„</w:t>
      </w:r>
      <w:r w:rsidR="0056498C" w:rsidRPr="009A3ECC">
        <w:t>d)</w:t>
      </w:r>
      <w:r w:rsidR="00332E01" w:rsidRPr="009A3ECC">
        <w:tab/>
      </w:r>
      <w:r w:rsidR="0056498C" w:rsidRPr="009A3ECC">
        <w:t>serii i numeru dokumentu stwierdzającego tożsamość osoby lub</w:t>
      </w:r>
      <w:r w:rsidR="008D4BFC" w:rsidRPr="009A3ECC">
        <w:t> </w:t>
      </w:r>
      <w:r w:rsidR="0056498C" w:rsidRPr="009A3ECC">
        <w:t>niepowtarzalnego identyfikatora nadanego przez jedno z państw członkowskich Unii Europejskiej dla</w:t>
      </w:r>
      <w:r w:rsidR="00332E01" w:rsidRPr="009A3ECC">
        <w:t> </w:t>
      </w:r>
      <w:r w:rsidR="0056498C" w:rsidRPr="009A3ECC">
        <w:t xml:space="preserve">celów transgranicznej identyfikacji, o którym mowa w </w:t>
      </w:r>
      <w:r w:rsidR="001D27D6" w:rsidRPr="009A3ECC">
        <w:t>r</w:t>
      </w:r>
      <w:r w:rsidR="0056498C" w:rsidRPr="009A3ECC">
        <w:t xml:space="preserve">ozporządzeniu wykonawczym Komisji </w:t>
      </w:r>
      <w:r w:rsidR="000E2044" w:rsidRPr="009A3ECC">
        <w:t xml:space="preserve">(UE) </w:t>
      </w:r>
      <w:r w:rsidR="0056498C" w:rsidRPr="009A3ECC">
        <w:t>2015/1501</w:t>
      </w:r>
      <w:r w:rsidR="000E2044" w:rsidRPr="009A3ECC">
        <w:t xml:space="preserve"> z dnia 8 września 2015 r. w sprawie ram interoperacyjności na podstawie art. 12 ust. 8 rozporządzenia Parlamentu Europejskiego i Rady (UE) nr 910/2014 w sprawie identyfikacji elektronicznej i usług zaufania w odniesieniu do transakcji elektronicznych na rynku wewnętrznym</w:t>
      </w:r>
      <w:r w:rsidR="00651174" w:rsidRPr="009A3ECC">
        <w:t>,</w:t>
      </w:r>
      <w:r w:rsidR="0056498C" w:rsidRPr="009A3ECC">
        <w:t xml:space="preserve"> albo osobistego numeru identyfikacyjnego, o</w:t>
      </w:r>
      <w:r w:rsidR="00332E01" w:rsidRPr="009A3ECC">
        <w:t> </w:t>
      </w:r>
      <w:r w:rsidR="0056498C" w:rsidRPr="009A3ECC">
        <w:t>którym mowa w tabeli 2 załącznika do</w:t>
      </w:r>
      <w:r w:rsidR="000E2044" w:rsidRPr="009A3ECC">
        <w:t> </w:t>
      </w:r>
      <w:r w:rsidR="001D27D6" w:rsidRPr="009A3ECC">
        <w:t>r</w:t>
      </w:r>
      <w:r w:rsidR="0056498C" w:rsidRPr="009A3ECC">
        <w:t xml:space="preserve">ozporządzenia </w:t>
      </w:r>
      <w:r w:rsidR="000E2044" w:rsidRPr="009A3ECC">
        <w:t xml:space="preserve">wykonawczego Komisji (UE) </w:t>
      </w:r>
      <w:r w:rsidR="0056498C" w:rsidRPr="009A3ECC">
        <w:t>2024/2977</w:t>
      </w:r>
      <w:r w:rsidR="000E2044" w:rsidRPr="009A3ECC">
        <w:t xml:space="preserve"> z dnia 28 listopada 2024 r. w sprawie ustanowienia zasad stosowania rozporządzenia Parlamentu Europejskiego i Rady (UE) nr 910/2014 w odniesieniu do danych identyfikujących osobę i elektronicznych poświadczeń atrybutów wydawanych europejskim portfelom tożsamości cyfrowej</w:t>
      </w:r>
      <w:r w:rsidR="00651174" w:rsidRPr="009A3ECC">
        <w:t>,</w:t>
      </w:r>
      <w:r w:rsidR="0056498C" w:rsidRPr="009A3ECC">
        <w:t xml:space="preserve"> albo numer</w:t>
      </w:r>
      <w:r w:rsidR="00651174" w:rsidRPr="009A3ECC">
        <w:t>u</w:t>
      </w:r>
      <w:r w:rsidR="0056498C" w:rsidRPr="009A3ECC">
        <w:t xml:space="preserve"> dokumentu, o którym mowa w tabeli 5 załącznika do tego rozporządzenia</w:t>
      </w:r>
      <w:r w:rsidR="00651174" w:rsidRPr="009A3ECC">
        <w:t>,</w:t>
      </w:r>
      <w:r w:rsidRPr="009A3ECC">
        <w:t>”</w:t>
      </w:r>
      <w:r w:rsidR="00651174" w:rsidRPr="009A3ECC">
        <w:t>.</w:t>
      </w:r>
    </w:p>
    <w:p w14:paraId="7604400F" w14:textId="779BF6EE" w:rsidR="005C4049" w:rsidRPr="009A3ECC" w:rsidRDefault="005C4049" w:rsidP="00F560CB">
      <w:pPr>
        <w:pStyle w:val="ARTartustawynprozporzdzenia"/>
      </w:pPr>
      <w:r w:rsidRPr="009A3ECC">
        <w:rPr>
          <w:rStyle w:val="Ppogrubienie"/>
        </w:rPr>
        <w:t>Art. </w:t>
      </w:r>
      <w:r w:rsidR="002C6FE6" w:rsidRPr="009A3ECC">
        <w:rPr>
          <w:rStyle w:val="Ppogrubienie"/>
        </w:rPr>
        <w:t>6</w:t>
      </w:r>
      <w:r w:rsidRPr="009A3ECC">
        <w:rPr>
          <w:rStyle w:val="Ppogrubienie"/>
        </w:rPr>
        <w:t>.</w:t>
      </w:r>
      <w:r w:rsidRPr="009A3ECC">
        <w:t xml:space="preserve"> W </w:t>
      </w:r>
      <w:bookmarkStart w:id="11" w:name="_Hlk219460381"/>
      <w:r w:rsidRPr="009A3ECC">
        <w:t xml:space="preserve">ustawie z dnia 18 listopada 2020 r. o doręczeniach elektronicznych </w:t>
      </w:r>
      <w:bookmarkEnd w:id="11"/>
      <w:r w:rsidRPr="009A3ECC">
        <w:t>(Dz. U. z</w:t>
      </w:r>
      <w:r w:rsidR="008D4BFC" w:rsidRPr="009A3ECC">
        <w:t> </w:t>
      </w:r>
      <w:r w:rsidRPr="009A3ECC">
        <w:t>2026 r. poz. 3) wprowadza się następujące zmiany:</w:t>
      </w:r>
    </w:p>
    <w:p w14:paraId="7D341D1A" w14:textId="3898B722" w:rsidR="00744CD9" w:rsidRPr="009A3ECC" w:rsidRDefault="00FB27A4" w:rsidP="00744CD9">
      <w:pPr>
        <w:pStyle w:val="PKTpunkt"/>
      </w:pPr>
      <w:r w:rsidRPr="009A3ECC">
        <w:t>1</w:t>
      </w:r>
      <w:r w:rsidR="00744CD9" w:rsidRPr="009A3ECC">
        <w:t>)</w:t>
      </w:r>
      <w:r w:rsidR="00744CD9" w:rsidRPr="009A3ECC">
        <w:tab/>
        <w:t>w art. 11 w pkt 2 lit. b kropkę zastępuje się średnikiem i dodaje się pkt 3 w brzmieniu:</w:t>
      </w:r>
    </w:p>
    <w:p w14:paraId="534D59F7" w14:textId="4FF58016" w:rsidR="00744CD9" w:rsidRPr="009A3ECC" w:rsidRDefault="00744CD9" w:rsidP="00744CD9">
      <w:pPr>
        <w:pStyle w:val="ZPKTzmpktartykuempunktem"/>
      </w:pPr>
      <w:r w:rsidRPr="009A3ECC">
        <w:t>„3)</w:t>
      </w:r>
      <w:r w:rsidRPr="009A3ECC">
        <w:tab/>
      </w:r>
      <w:r w:rsidR="001314B4" w:rsidRPr="009A3ECC">
        <w:t xml:space="preserve">w przypadku podmiotów publicznych wpisanych do Katalogu Podmiotów Publicznych, o którym mowa w art. </w:t>
      </w:r>
      <w:r w:rsidR="00CE5CF2" w:rsidRPr="009A3ECC">
        <w:rPr>
          <w:rStyle w:val="Ppogrubienie"/>
          <w:b w:val="0"/>
          <w:bCs w:val="0"/>
        </w:rPr>
        <w:t>20</w:t>
      </w:r>
      <w:r w:rsidR="00F21243" w:rsidRPr="009A3ECC">
        <w:rPr>
          <w:rStyle w:val="Ppogrubienie"/>
          <w:b w:val="0"/>
          <w:bCs w:val="0"/>
        </w:rPr>
        <w:t>u</w:t>
      </w:r>
      <w:r w:rsidR="001314B4" w:rsidRPr="009A3ECC">
        <w:rPr>
          <w:b/>
          <w:bCs w:val="0"/>
        </w:rPr>
        <w:t xml:space="preserve"> </w:t>
      </w:r>
      <w:r w:rsidR="001314B4" w:rsidRPr="009A3ECC">
        <w:t>ust. 3 ustawy z dnia 17 lutego 2005 r. o</w:t>
      </w:r>
      <w:r w:rsidR="007533C2" w:rsidRPr="009A3ECC">
        <w:t> </w:t>
      </w:r>
      <w:r w:rsidR="001314B4" w:rsidRPr="009A3ECC">
        <w:t xml:space="preserve">informatyzacji działalności podmiotów realizujących zadania publiczne, zwanym dalej „Katalogiem Podmiotów Publicznych”, </w:t>
      </w:r>
      <w:r w:rsidRPr="009A3ECC">
        <w:t xml:space="preserve">automatycznie po otrzymaniu z </w:t>
      </w:r>
      <w:r w:rsidR="001314B4" w:rsidRPr="009A3ECC">
        <w:t>tego katalogu</w:t>
      </w:r>
      <w:r w:rsidRPr="009A3ECC">
        <w:t>:</w:t>
      </w:r>
    </w:p>
    <w:p w14:paraId="59814BBF" w14:textId="183FBC63" w:rsidR="00744CD9" w:rsidRPr="009A3ECC" w:rsidRDefault="00744CD9" w:rsidP="00744CD9">
      <w:pPr>
        <w:pStyle w:val="ZLITwPKTzmlitwpktartykuempunktem"/>
      </w:pPr>
      <w:r w:rsidRPr="009A3ECC">
        <w:t>a)</w:t>
      </w:r>
      <w:r w:rsidRPr="009A3ECC">
        <w:tab/>
        <w:t xml:space="preserve">danych, o których mowa w art. </w:t>
      </w:r>
      <w:r w:rsidR="00CE5CF2" w:rsidRPr="009A3ECC">
        <w:rPr>
          <w:rStyle w:val="Ppogrubienie"/>
          <w:b w:val="0"/>
          <w:bCs w:val="0"/>
        </w:rPr>
        <w:t>20</w:t>
      </w:r>
      <w:r w:rsidR="00F21243" w:rsidRPr="009A3ECC">
        <w:rPr>
          <w:rStyle w:val="Ppogrubienie"/>
          <w:b w:val="0"/>
          <w:bCs w:val="0"/>
        </w:rPr>
        <w:t>u</w:t>
      </w:r>
      <w:r w:rsidR="00CE5CF2" w:rsidRPr="009A3ECC">
        <w:t xml:space="preserve"> </w:t>
      </w:r>
      <w:r w:rsidRPr="009A3ECC">
        <w:t>ust. 3 pkt 1 lit. a, b, c, d, e, g, h oraz u</w:t>
      </w:r>
      <w:r w:rsidR="00FB27A4" w:rsidRPr="009A3ECC">
        <w:t xml:space="preserve"> ustawy z dnia 17 lutego 2005 r. o informatyzacji działalności podmiotów realizujących zadania publiczne</w:t>
      </w:r>
      <w:r w:rsidRPr="009A3ECC">
        <w:t>,</w:t>
      </w:r>
    </w:p>
    <w:p w14:paraId="5043B142" w14:textId="7A139208" w:rsidR="00744CD9" w:rsidRPr="009A3ECC" w:rsidRDefault="00744CD9" w:rsidP="00744CD9">
      <w:pPr>
        <w:pStyle w:val="ZLITwPKTzmlitwpktartykuempunktem"/>
      </w:pPr>
      <w:r w:rsidRPr="009A3ECC">
        <w:lastRenderedPageBreak/>
        <w:t>b)</w:t>
      </w:r>
      <w:r w:rsidRPr="009A3ECC">
        <w:tab/>
        <w:t xml:space="preserve">imię i nazwisko osoby fizycznej która administruje kontem podmiotu </w:t>
      </w:r>
      <w:r w:rsidR="00FB27A4" w:rsidRPr="009A3ECC">
        <w:t xml:space="preserve">publicznego </w:t>
      </w:r>
      <w:r w:rsidRPr="009A3ECC">
        <w:t>w</w:t>
      </w:r>
      <w:r w:rsidR="00E50873" w:rsidRPr="009A3ECC">
        <w:t> </w:t>
      </w:r>
      <w:r w:rsidRPr="009A3ECC">
        <w:t>Katalogu Podmiotów Publicznych, która staje się administratorem skrzynki doręczeń, jej numer PESEL, a jeżeli nie został nadany – niepowtarzalny identyfikator nadany przez jedno z państw członkowskich Unii Europejskiej dla</w:t>
      </w:r>
      <w:r w:rsidR="00E50873" w:rsidRPr="009A3ECC">
        <w:t> </w:t>
      </w:r>
      <w:r w:rsidRPr="009A3ECC">
        <w:t>celów transgranicznej identyfikacji, o którym mowa w rozporządzeniu wykonawczym Komisji 2015/1501 albo osobisty numer identyfikacyjny, o</w:t>
      </w:r>
      <w:r w:rsidR="00E50873" w:rsidRPr="009A3ECC">
        <w:t> </w:t>
      </w:r>
      <w:r w:rsidRPr="009A3ECC">
        <w:t xml:space="preserve">którym mowa w tabeli 2 załącznika do rozporządzenia </w:t>
      </w:r>
      <w:r w:rsidR="00D318FD" w:rsidRPr="009A3ECC">
        <w:t xml:space="preserve">wykonawczego Komisji </w:t>
      </w:r>
      <w:r w:rsidRPr="009A3ECC">
        <w:t>2024/2977 albo numer dokumentu, o którym mowa w tabeli 5 załącznika do tego rozporządzenia, oraz</w:t>
      </w:r>
      <w:r w:rsidR="00E50873" w:rsidRPr="009A3ECC">
        <w:t> </w:t>
      </w:r>
      <w:r w:rsidRPr="009A3ECC">
        <w:t>jej adres poczty elektronicznej,”;</w:t>
      </w:r>
    </w:p>
    <w:p w14:paraId="4FF406C5" w14:textId="4446B4AE" w:rsidR="005C4049" w:rsidRPr="009A3ECC" w:rsidRDefault="00E53040" w:rsidP="00744CD9">
      <w:pPr>
        <w:pStyle w:val="PKTpunkt"/>
      </w:pPr>
      <w:r w:rsidRPr="009A3ECC">
        <w:t>2</w:t>
      </w:r>
      <w:r w:rsidR="005C4049" w:rsidRPr="009A3ECC">
        <w:t>)</w:t>
      </w:r>
      <w:r w:rsidR="005C4049" w:rsidRPr="009A3ECC">
        <w:tab/>
        <w:t>w art. 12 w ust. 2 pkt 2 otrzymuje brzmienie:</w:t>
      </w:r>
    </w:p>
    <w:p w14:paraId="5FB48C94" w14:textId="77777777" w:rsidR="005C4049" w:rsidRPr="009A3ECC" w:rsidRDefault="00151451" w:rsidP="005C4049">
      <w:pPr>
        <w:pStyle w:val="ZPKTzmpktartykuempunktem"/>
      </w:pPr>
      <w:r w:rsidRPr="009A3ECC">
        <w:t>„</w:t>
      </w:r>
      <w:r w:rsidR="005C4049" w:rsidRPr="009A3ECC">
        <w:t>2)</w:t>
      </w:r>
      <w:r w:rsidR="005C4049" w:rsidRPr="009A3ECC">
        <w:tab/>
        <w:t>numer identyfikacyjny REGON, a jeżeli nie został nadany numer w Katalogu Podmiotów Publicznych;</w:t>
      </w:r>
      <w:r w:rsidRPr="009A3ECC">
        <w:t>”</w:t>
      </w:r>
      <w:r w:rsidR="005C4049" w:rsidRPr="009A3ECC">
        <w:t>;</w:t>
      </w:r>
    </w:p>
    <w:p w14:paraId="38D02B02" w14:textId="347AF99F" w:rsidR="005C4049" w:rsidRPr="009A3ECC" w:rsidRDefault="00E53040" w:rsidP="00373076">
      <w:pPr>
        <w:pStyle w:val="PKTpunkt"/>
      </w:pPr>
      <w:r w:rsidRPr="009A3ECC">
        <w:t>3</w:t>
      </w:r>
      <w:r w:rsidR="005C4049" w:rsidRPr="009A3ECC">
        <w:t>)</w:t>
      </w:r>
      <w:r w:rsidR="005C4049" w:rsidRPr="009A3ECC">
        <w:tab/>
        <w:t>w art. 26</w:t>
      </w:r>
      <w:r w:rsidRPr="009A3ECC">
        <w:t xml:space="preserve"> </w:t>
      </w:r>
      <w:r w:rsidR="005C4049" w:rsidRPr="009A3ECC">
        <w:t>w pkt 1 po lit. a dodaje się lit. aa w brzmieniu:</w:t>
      </w:r>
    </w:p>
    <w:p w14:paraId="250ECFD5" w14:textId="6CC70D9E" w:rsidR="005C4049" w:rsidRPr="009A3ECC" w:rsidRDefault="00151451" w:rsidP="005C4049">
      <w:pPr>
        <w:pStyle w:val="ZLITLITzmlitliter"/>
      </w:pPr>
      <w:r w:rsidRPr="009A3ECC">
        <w:t>„</w:t>
      </w:r>
      <w:r w:rsidR="005C4049" w:rsidRPr="009A3ECC">
        <w:t>aa)</w:t>
      </w:r>
      <w:r w:rsidR="00657F88" w:rsidRPr="009A3ECC">
        <w:tab/>
      </w:r>
      <w:r w:rsidR="005C4049" w:rsidRPr="009A3ECC">
        <w:t>numer w Katalogu Podmiotów Publicznych,</w:t>
      </w:r>
      <w:r w:rsidRPr="009A3ECC">
        <w:t>”</w:t>
      </w:r>
      <w:r w:rsidR="00E53040" w:rsidRPr="009A3ECC">
        <w:t>;</w:t>
      </w:r>
    </w:p>
    <w:p w14:paraId="71E91AF9" w14:textId="3AB4C90A" w:rsidR="005C4049" w:rsidRPr="009A3ECC" w:rsidRDefault="00E53040" w:rsidP="00744CD9">
      <w:pPr>
        <w:pStyle w:val="PKTpunkt"/>
      </w:pPr>
      <w:r w:rsidRPr="009A3ECC">
        <w:t>4</w:t>
      </w:r>
      <w:r w:rsidR="005C4049" w:rsidRPr="009A3ECC">
        <w:t>)</w:t>
      </w:r>
      <w:r w:rsidR="005C4049" w:rsidRPr="009A3ECC">
        <w:tab/>
        <w:t>po art. 27 dodaje się art. 27a i art. 27b w brzmieniu:</w:t>
      </w:r>
    </w:p>
    <w:p w14:paraId="16BCC8A8" w14:textId="2E082646" w:rsidR="005C4049" w:rsidRPr="009A3ECC" w:rsidRDefault="00151451" w:rsidP="005C4049">
      <w:pPr>
        <w:pStyle w:val="ZARTzmartartykuempunktem"/>
      </w:pPr>
      <w:r w:rsidRPr="009A3ECC">
        <w:t>„</w:t>
      </w:r>
      <w:r w:rsidR="005C4049" w:rsidRPr="009A3ECC">
        <w:t>Art. 27a. W przypadku zmiany danych w Katalogu Podmiotów Publicznych</w:t>
      </w:r>
      <w:r w:rsidR="00E53040" w:rsidRPr="009A3ECC">
        <w:t xml:space="preserve"> </w:t>
      </w:r>
      <w:r w:rsidR="005C4049" w:rsidRPr="009A3ECC">
        <w:t>jest dokonywana automatyczna aktualizacja tych danych w bazie adresów elektronicznych.</w:t>
      </w:r>
    </w:p>
    <w:p w14:paraId="636A94CB" w14:textId="2D51665C" w:rsidR="005C4049" w:rsidRPr="009A3ECC" w:rsidRDefault="00657F88" w:rsidP="005C4049">
      <w:pPr>
        <w:pStyle w:val="ZARTzmartartykuempunktem"/>
      </w:pPr>
      <w:r w:rsidRPr="009A3ECC">
        <w:t xml:space="preserve">Art. </w:t>
      </w:r>
      <w:r w:rsidR="005C4049" w:rsidRPr="009A3ECC">
        <w:t>27b. Prezes Głównego Urzędu Statystycznego udostępnia ministrowi właściwemu do spraw informatyzacji w drodze teletransmisji danych dane, o których mowa w art. 10b pkt 1, zawarte w rejestrze REGON.</w:t>
      </w:r>
      <w:r w:rsidR="00151451" w:rsidRPr="009A3ECC">
        <w:t>”</w:t>
      </w:r>
      <w:r w:rsidR="005C4049" w:rsidRPr="009A3ECC">
        <w:t>;</w:t>
      </w:r>
    </w:p>
    <w:p w14:paraId="3376357A" w14:textId="443EA392" w:rsidR="005C4049" w:rsidRPr="009A3ECC" w:rsidRDefault="00E53040" w:rsidP="00373076">
      <w:pPr>
        <w:pStyle w:val="PKTpunkt"/>
      </w:pPr>
      <w:r w:rsidRPr="009A3ECC">
        <w:t>5</w:t>
      </w:r>
      <w:r w:rsidR="00744CD9" w:rsidRPr="009A3ECC">
        <w:t>)</w:t>
      </w:r>
      <w:r w:rsidR="00744CD9" w:rsidRPr="009A3ECC">
        <w:tab/>
        <w:t>w art. 60</w:t>
      </w:r>
      <w:r w:rsidRPr="009A3ECC">
        <w:t xml:space="preserve"> </w:t>
      </w:r>
      <w:r w:rsidR="00744CD9" w:rsidRPr="009A3ECC">
        <w:t>w ust. 1 w pkt 1</w:t>
      </w:r>
      <w:r w:rsidRPr="009A3ECC">
        <w:t xml:space="preserve"> </w:t>
      </w:r>
      <w:r w:rsidR="005C4049" w:rsidRPr="009A3ECC">
        <w:t>w lit. a po tiret pierwsze dodaje się tiret w brzmieniu:</w:t>
      </w:r>
    </w:p>
    <w:p w14:paraId="58EE670E" w14:textId="75516CD1" w:rsidR="005C4049" w:rsidRPr="009A3ECC" w:rsidRDefault="00151451" w:rsidP="00373076">
      <w:pPr>
        <w:pStyle w:val="ZTIRTIRzmtirtiret"/>
      </w:pPr>
      <w:r w:rsidRPr="009A3ECC">
        <w:t>„</w:t>
      </w:r>
      <w:r w:rsidR="005C4049" w:rsidRPr="009A3ECC">
        <w:t>–</w:t>
      </w:r>
      <w:r w:rsidR="00CF308A" w:rsidRPr="009A3ECC">
        <w:tab/>
      </w:r>
      <w:r w:rsidR="005C4049" w:rsidRPr="009A3ECC">
        <w:t>numer w Katalogu Podmiotów Publicznych, jeżeli został nadany,</w:t>
      </w:r>
      <w:r w:rsidRPr="009A3ECC">
        <w:t>”</w:t>
      </w:r>
      <w:r w:rsidR="001D27D6" w:rsidRPr="009A3ECC">
        <w:t>.</w:t>
      </w:r>
    </w:p>
    <w:p w14:paraId="4D881ABD" w14:textId="7BA54523" w:rsidR="005C4049" w:rsidRPr="009A3ECC" w:rsidRDefault="005C4049" w:rsidP="005C4049">
      <w:pPr>
        <w:pStyle w:val="ARTartustawynprozporzdzenia"/>
        <w:keepNext/>
      </w:pPr>
      <w:r w:rsidRPr="009A3ECC">
        <w:rPr>
          <w:rStyle w:val="Ppogrubienie"/>
        </w:rPr>
        <w:t>Art. </w:t>
      </w:r>
      <w:r w:rsidR="002C6FE6" w:rsidRPr="009A3ECC">
        <w:rPr>
          <w:rStyle w:val="Ppogrubienie"/>
        </w:rPr>
        <w:t>7</w:t>
      </w:r>
      <w:r w:rsidRPr="009A3ECC">
        <w:rPr>
          <w:rStyle w:val="Ppogrubienie"/>
        </w:rPr>
        <w:t>.</w:t>
      </w:r>
      <w:r w:rsidRPr="009A3ECC">
        <w:t xml:space="preserve"> W ustawie z dnia 26 maja 2023 r. o aplikacji mObywatel (</w:t>
      </w:r>
      <w:bookmarkStart w:id="12" w:name="_Hlk220588438"/>
      <w:r w:rsidRPr="009A3ECC">
        <w:t>Dz. U.</w:t>
      </w:r>
      <w:r w:rsidR="00B545F4" w:rsidRPr="009A3ECC">
        <w:t xml:space="preserve"> z 2026 r. poz. 3</w:t>
      </w:r>
      <w:r w:rsidRPr="009A3ECC">
        <w:t>)</w:t>
      </w:r>
      <w:bookmarkEnd w:id="12"/>
      <w:r w:rsidRPr="009A3ECC">
        <w:t xml:space="preserve"> wprowadza się następujące zmiany:</w:t>
      </w:r>
    </w:p>
    <w:p w14:paraId="54D3FB61" w14:textId="56753EA9" w:rsidR="005C4049" w:rsidRPr="009A3ECC" w:rsidRDefault="005C4049" w:rsidP="00373076">
      <w:pPr>
        <w:pStyle w:val="PKTpunkt"/>
        <w:keepNext/>
      </w:pPr>
      <w:r w:rsidRPr="009A3ECC">
        <w:t>1)</w:t>
      </w:r>
      <w:r w:rsidRPr="009A3ECC">
        <w:tab/>
        <w:t>w art. 1w pkt 5 kropkę zastępuje się średnikiem i dodaje się pkt 6</w:t>
      </w:r>
      <w:r w:rsidR="001649EC" w:rsidRPr="009A3ECC">
        <w:t>-</w:t>
      </w:r>
      <w:r w:rsidR="00A13F51" w:rsidRPr="009A3ECC">
        <w:t>8</w:t>
      </w:r>
      <w:r w:rsidRPr="009A3ECC">
        <w:t xml:space="preserve"> w brzmieniu:</w:t>
      </w:r>
    </w:p>
    <w:p w14:paraId="635FA974" w14:textId="5E89D05C" w:rsidR="005C4049" w:rsidRPr="009A3ECC" w:rsidRDefault="00151451" w:rsidP="00373076">
      <w:pPr>
        <w:pStyle w:val="ZPKTzmpktartykuempunktem"/>
      </w:pPr>
      <w:r w:rsidRPr="009A3ECC">
        <w:t>„</w:t>
      </w:r>
      <w:r w:rsidR="005C4049" w:rsidRPr="009A3ECC">
        <w:t>6)</w:t>
      </w:r>
      <w:r w:rsidR="005C4049" w:rsidRPr="009A3ECC">
        <w:tab/>
        <w:t xml:space="preserve">sposób zapewnienia </w:t>
      </w:r>
      <w:r w:rsidR="00FC48E9" w:rsidRPr="009A3ECC">
        <w:t xml:space="preserve">przez ministra właściwego do spraw informatyzacji </w:t>
      </w:r>
      <w:r w:rsidR="005C4049" w:rsidRPr="009A3ECC">
        <w:t xml:space="preserve">i funkcjonowania europejskiego portfela tożsamości cyfrowej, o którym mowa w art. </w:t>
      </w:r>
      <w:r w:rsidR="008F2A02" w:rsidRPr="009A3ECC">
        <w:t>3</w:t>
      </w:r>
      <w:r w:rsidR="00BA7EEF" w:rsidRPr="009A3ECC">
        <w:t xml:space="preserve"> pkt </w:t>
      </w:r>
      <w:r w:rsidR="00E0506E" w:rsidRPr="009A3ECC">
        <w:t>42</w:t>
      </w:r>
      <w:r w:rsidR="005C4049" w:rsidRPr="009A3ECC">
        <w:t xml:space="preserve"> rozporządzenia Parlamentu Europejskiego i Rady (UE) nr 910/2014 z dnia 23 lipca 2014 r. w sprawie identyfikacji elektronicznej i</w:t>
      </w:r>
      <w:r w:rsidR="008221BF" w:rsidRPr="009A3ECC">
        <w:t> </w:t>
      </w:r>
      <w:r w:rsidR="005C4049" w:rsidRPr="009A3ECC">
        <w:t>usług zaufania w odniesieniu do transakcji elektronicznych na rynku wewnętrznym oraz uchylającego dyrektywę 1999/93/WE</w:t>
      </w:r>
      <w:r w:rsidR="0081118D" w:rsidRPr="009A3ECC">
        <w:t xml:space="preserve"> (Dz. Urz. UE L 257 z 28.08.2014, str. 73, z późn. zm.)</w:t>
      </w:r>
      <w:r w:rsidR="005C4049" w:rsidRPr="009A3ECC">
        <w:t xml:space="preserve">, zwanego dalej </w:t>
      </w:r>
      <w:r w:rsidRPr="009A3ECC">
        <w:t>„</w:t>
      </w:r>
      <w:r w:rsidR="005C4049" w:rsidRPr="009A3ECC">
        <w:t>rozporządzeniem 910/2014</w:t>
      </w:r>
      <w:r w:rsidR="00076C06" w:rsidRPr="009A3ECC">
        <w:t>;</w:t>
      </w:r>
    </w:p>
    <w:p w14:paraId="67F4B296" w14:textId="4FC8795F" w:rsidR="005C4049" w:rsidRPr="009A3ECC" w:rsidRDefault="005C4049" w:rsidP="00373076">
      <w:pPr>
        <w:pStyle w:val="ZPKTzmpktartykuempunktem"/>
      </w:pPr>
      <w:r w:rsidRPr="009A3ECC">
        <w:lastRenderedPageBreak/>
        <w:t>7)</w:t>
      </w:r>
      <w:r w:rsidRPr="009A3ECC">
        <w:tab/>
        <w:t xml:space="preserve">warunki i sposób pobierania przez użytkownika europejskiego portfela tożsamości cyfrowej, o którym mowa w art. </w:t>
      </w:r>
      <w:r w:rsidR="00BC67AE" w:rsidRPr="009A3ECC">
        <w:t xml:space="preserve">3 pkt 42 rozporządzenia 910/2014, </w:t>
      </w:r>
      <w:r w:rsidR="00997BBC" w:rsidRPr="009A3ECC">
        <w:t>zape</w:t>
      </w:r>
      <w:r w:rsidR="00751FB1" w:rsidRPr="009A3ECC">
        <w:t>wnianego przez</w:t>
      </w:r>
      <w:r w:rsidR="008E4589" w:rsidRPr="009A3ECC">
        <w:t xml:space="preserve"> ministra właściwego do spraw </w:t>
      </w:r>
      <w:r w:rsidR="00DE1DFA" w:rsidRPr="009A3ECC">
        <w:t>informatyzacji</w:t>
      </w:r>
      <w:r w:rsidRPr="009A3ECC">
        <w:t>, danych dotyczących tego użytkownika, pochodzących z rejestrów publicznych, rejestrów niepublicznych lub</w:t>
      </w:r>
      <w:r w:rsidR="008221BF" w:rsidRPr="009A3ECC">
        <w:t> </w:t>
      </w:r>
      <w:r w:rsidRPr="009A3ECC">
        <w:t>systemów teleinformatycznych podmiotów publicznych lub podmiotów niepublicznych;</w:t>
      </w:r>
    </w:p>
    <w:p w14:paraId="4728F1FC" w14:textId="58E51DA2" w:rsidR="001649EC" w:rsidRPr="009A3ECC" w:rsidRDefault="001649EC" w:rsidP="00373076">
      <w:pPr>
        <w:pStyle w:val="ZPKTzmpktartykuempunktem"/>
      </w:pPr>
      <w:r w:rsidRPr="009A3ECC">
        <w:t>8)</w:t>
      </w:r>
      <w:r w:rsidRPr="009A3ECC">
        <w:tab/>
      </w:r>
      <w:r w:rsidR="00847F28" w:rsidRPr="009A3ECC">
        <w:t>warunki opracowywania, udostępniania i świadczenia usług w</w:t>
      </w:r>
      <w:r w:rsidR="00B2220F" w:rsidRPr="009A3ECC">
        <w:t xml:space="preserve"> </w:t>
      </w:r>
      <w:r w:rsidR="006C0CCE" w:rsidRPr="009A3ECC">
        <w:t>europejski</w:t>
      </w:r>
      <w:r w:rsidR="00B2220F" w:rsidRPr="009A3ECC">
        <w:t>m</w:t>
      </w:r>
      <w:r w:rsidR="006C0CCE" w:rsidRPr="009A3ECC">
        <w:t xml:space="preserve"> portfel</w:t>
      </w:r>
      <w:r w:rsidR="00B2220F" w:rsidRPr="009A3ECC">
        <w:t>u</w:t>
      </w:r>
      <w:r w:rsidR="006C0CCE" w:rsidRPr="009A3ECC">
        <w:t xml:space="preserve"> tożsamości cyfrowej</w:t>
      </w:r>
      <w:r w:rsidR="00E87057" w:rsidRPr="009A3ECC">
        <w:t>,</w:t>
      </w:r>
      <w:r w:rsidR="008E4589" w:rsidRPr="009A3ECC">
        <w:t xml:space="preserve"> </w:t>
      </w:r>
      <w:r w:rsidR="001552F0" w:rsidRPr="009A3ECC">
        <w:t>o którym mowa w art. 3 pkt 42 rozporządzenia 910/2014</w:t>
      </w:r>
      <w:r w:rsidR="000E4083" w:rsidRPr="009A3ECC">
        <w:t xml:space="preserve">, </w:t>
      </w:r>
      <w:r w:rsidR="008E4589" w:rsidRPr="009A3ECC">
        <w:t xml:space="preserve">zapewnianym przez ministra właściwego do spraw </w:t>
      </w:r>
      <w:r w:rsidR="003F1F12" w:rsidRPr="009A3ECC">
        <w:t>informatyzacji</w:t>
      </w:r>
      <w:r w:rsidR="007C673E" w:rsidRPr="009A3ECC">
        <w:t>.</w:t>
      </w:r>
      <w:r w:rsidR="00FC48E9" w:rsidRPr="009A3ECC">
        <w:t>”;</w:t>
      </w:r>
      <w:r w:rsidR="009E2601" w:rsidRPr="009A3ECC">
        <w:t xml:space="preserve"> </w:t>
      </w:r>
    </w:p>
    <w:p w14:paraId="54510EB9" w14:textId="3EF7B45C" w:rsidR="00673A58" w:rsidRPr="009A3ECC" w:rsidRDefault="007E750A" w:rsidP="005C4049">
      <w:pPr>
        <w:pStyle w:val="PKTpunkt"/>
        <w:keepNext/>
      </w:pPr>
      <w:r w:rsidRPr="009A3ECC">
        <w:t>2)</w:t>
      </w:r>
      <w:r w:rsidR="009B17FB" w:rsidRPr="009A3ECC">
        <w:tab/>
      </w:r>
      <w:r w:rsidR="00E32708" w:rsidRPr="009A3ECC">
        <w:t xml:space="preserve">w art. 2 </w:t>
      </w:r>
      <w:r w:rsidR="006F1024" w:rsidRPr="009A3ECC">
        <w:t>dodaje się pkt</w:t>
      </w:r>
      <w:r w:rsidR="00E32708" w:rsidRPr="009A3ECC">
        <w:t xml:space="preserve"> </w:t>
      </w:r>
      <w:r w:rsidR="00673A58" w:rsidRPr="009A3ECC">
        <w:t>8a w brzmieniu:</w:t>
      </w:r>
    </w:p>
    <w:p w14:paraId="125A6B3E" w14:textId="3B6F35D5" w:rsidR="009B17FB" w:rsidRPr="009A3ECC" w:rsidRDefault="00FC48E9" w:rsidP="00373076">
      <w:pPr>
        <w:pStyle w:val="ZPKTzmpktartykuempunktem"/>
      </w:pPr>
      <w:r w:rsidRPr="009A3ECC">
        <w:t>„</w:t>
      </w:r>
      <w:r w:rsidR="00673A58" w:rsidRPr="009A3ECC">
        <w:t>8a)</w:t>
      </w:r>
      <w:r w:rsidR="00673A58" w:rsidRPr="009A3ECC">
        <w:tab/>
      </w:r>
      <w:r w:rsidR="00E25491" w:rsidRPr="009A3ECC">
        <w:t xml:space="preserve">europejski portfel tożsamości cyfrowej </w:t>
      </w:r>
      <w:r w:rsidR="00997BBC" w:rsidRPr="009A3ECC">
        <w:t>- europejski portfel tożsamości cyfrowej, o</w:t>
      </w:r>
      <w:r w:rsidR="008221BF" w:rsidRPr="009A3ECC">
        <w:t> </w:t>
      </w:r>
      <w:r w:rsidR="00997BBC" w:rsidRPr="009A3ECC">
        <w:t>którym mowa w art. 3 pkt 42 rozporządzenia 910/2014</w:t>
      </w:r>
      <w:r w:rsidRPr="009A3ECC">
        <w:t>;”</w:t>
      </w:r>
      <w:r w:rsidR="003B45A9" w:rsidRPr="009A3ECC">
        <w:t>;</w:t>
      </w:r>
    </w:p>
    <w:p w14:paraId="24358BCC" w14:textId="34435AC5" w:rsidR="00E60657" w:rsidRPr="009A3ECC" w:rsidRDefault="007E750A" w:rsidP="005C4049">
      <w:pPr>
        <w:pStyle w:val="PKTpunkt"/>
        <w:keepNext/>
      </w:pPr>
      <w:r w:rsidRPr="009A3ECC">
        <w:t>3</w:t>
      </w:r>
      <w:r w:rsidR="00E60657" w:rsidRPr="009A3ECC">
        <w:t>)</w:t>
      </w:r>
      <w:r w:rsidR="00E60657" w:rsidRPr="009A3ECC">
        <w:tab/>
      </w:r>
      <w:r w:rsidR="00B94C0E" w:rsidRPr="009A3ECC">
        <w:t>w art. 3</w:t>
      </w:r>
      <w:r w:rsidR="00D43E5A" w:rsidRPr="009A3ECC">
        <w:t>:</w:t>
      </w:r>
    </w:p>
    <w:p w14:paraId="77075BDA" w14:textId="04A86FB4" w:rsidR="00D43E5A" w:rsidRPr="009A3ECC" w:rsidRDefault="00D43E5A" w:rsidP="008C6CD3">
      <w:pPr>
        <w:pStyle w:val="LITlitera"/>
      </w:pPr>
      <w:r w:rsidRPr="009A3ECC">
        <w:t>a)</w:t>
      </w:r>
      <w:r w:rsidRPr="009A3ECC">
        <w:tab/>
      </w:r>
      <w:r w:rsidR="00746476" w:rsidRPr="009A3ECC">
        <w:t xml:space="preserve">w ust. 1 pkt </w:t>
      </w:r>
      <w:r w:rsidR="00C10293" w:rsidRPr="009A3ECC">
        <w:t>2</w:t>
      </w:r>
      <w:r w:rsidR="00746476" w:rsidRPr="009A3ECC">
        <w:t xml:space="preserve"> otrzymuje brzmienie:</w:t>
      </w:r>
    </w:p>
    <w:p w14:paraId="7751DC05" w14:textId="36899C40" w:rsidR="00746476" w:rsidRPr="009A3ECC" w:rsidRDefault="00FC48E9" w:rsidP="00373076">
      <w:pPr>
        <w:pStyle w:val="ZLITPKTzmpktliter"/>
      </w:pPr>
      <w:r w:rsidRPr="009A3ECC">
        <w:t>„</w:t>
      </w:r>
      <w:r w:rsidR="0D9EA9C0" w:rsidRPr="009A3ECC">
        <w:t>2</w:t>
      </w:r>
      <w:r w:rsidR="7E40694C" w:rsidRPr="009A3ECC">
        <w:t>)</w:t>
      </w:r>
      <w:r w:rsidR="00746476" w:rsidRPr="009A3ECC">
        <w:tab/>
      </w:r>
      <w:r w:rsidR="0D9EA9C0" w:rsidRPr="009A3ECC">
        <w:t>przechowywanie, prezentację lub przekazanie do weryfikacji, przy użyciu urządzenia mobilnego, dokumentu mobilnego zawierającego dane, o których mowa w pkt 1</w:t>
      </w:r>
      <w:r w:rsidR="00D416E5" w:rsidRPr="009A3ECC">
        <w:t>,</w:t>
      </w:r>
      <w:r w:rsidR="0D9EA9C0" w:rsidRPr="009A3ECC">
        <w:t xml:space="preserve"> </w:t>
      </w:r>
      <w:r w:rsidR="31631616" w:rsidRPr="009A3ECC">
        <w:t xml:space="preserve">lub dane </w:t>
      </w:r>
      <w:r w:rsidR="001718CF" w:rsidRPr="009A3ECC">
        <w:t xml:space="preserve">dotyczące tego użytkownika </w:t>
      </w:r>
      <w:r w:rsidR="31631616" w:rsidRPr="009A3ECC">
        <w:t>zgodne z</w:t>
      </w:r>
      <w:r w:rsidR="001718CF" w:rsidRPr="009A3ECC">
        <w:t xml:space="preserve"> zakresem danych określonym w</w:t>
      </w:r>
      <w:r w:rsidR="31631616" w:rsidRPr="009A3ECC">
        <w:t xml:space="preserve"> schema</w:t>
      </w:r>
      <w:r w:rsidR="001718CF" w:rsidRPr="009A3ECC">
        <w:t>cie</w:t>
      </w:r>
      <w:r w:rsidR="31631616" w:rsidRPr="009A3ECC">
        <w:t xml:space="preserve"> </w:t>
      </w:r>
      <w:r w:rsidR="5F31A0CC" w:rsidRPr="009A3ECC">
        <w:t>poświadcz</w:t>
      </w:r>
      <w:r w:rsidR="001718CF" w:rsidRPr="009A3ECC">
        <w:t>a</w:t>
      </w:r>
      <w:r w:rsidR="5F31A0CC" w:rsidRPr="009A3ECC">
        <w:t xml:space="preserve">nia atrybutów </w:t>
      </w:r>
      <w:r w:rsidR="66265035" w:rsidRPr="009A3ECC">
        <w:t>zamieszczon</w:t>
      </w:r>
      <w:r w:rsidR="001718CF" w:rsidRPr="009A3ECC">
        <w:t>ym</w:t>
      </w:r>
      <w:r w:rsidR="66265035" w:rsidRPr="009A3ECC">
        <w:t xml:space="preserve"> w krajowym katalogu </w:t>
      </w:r>
      <w:r w:rsidR="0B506AED" w:rsidRPr="009A3ECC">
        <w:t>schematów poświadcz</w:t>
      </w:r>
      <w:r w:rsidR="001718CF" w:rsidRPr="009A3ECC">
        <w:t>ania</w:t>
      </w:r>
      <w:r w:rsidR="0B506AED" w:rsidRPr="009A3ECC">
        <w:t xml:space="preserve"> atrybutów</w:t>
      </w:r>
      <w:r w:rsidR="00D416E5" w:rsidRPr="009A3ECC">
        <w:t>,</w:t>
      </w:r>
      <w:r w:rsidR="0B506AED" w:rsidRPr="009A3ECC">
        <w:t xml:space="preserve"> o którym mowa w art. 22</w:t>
      </w:r>
      <w:r w:rsidR="2155C4E8" w:rsidRPr="009A3ECC">
        <w:t>g</w:t>
      </w:r>
      <w:r w:rsidR="0B506AED" w:rsidRPr="009A3ECC">
        <w:t xml:space="preserve"> ustawy</w:t>
      </w:r>
      <w:r w:rsidR="2E9A542E" w:rsidRPr="009A3ECC">
        <w:t xml:space="preserve"> z dnia 5 września 2016 r.</w:t>
      </w:r>
      <w:r w:rsidR="001D27D6" w:rsidRPr="009A3ECC">
        <w:t xml:space="preserve"> </w:t>
      </w:r>
      <w:r w:rsidR="3F53AF58" w:rsidRPr="009A3ECC">
        <w:t>o usługach zaufania oraz identyfikacji elektronicznej</w:t>
      </w:r>
      <w:r w:rsidR="3BB1E608" w:rsidRPr="009A3ECC">
        <w:t xml:space="preserve"> (Dz. U. z 2024 r. poz. 1725 </w:t>
      </w:r>
      <w:r w:rsidR="001D27D6" w:rsidRPr="009A3ECC">
        <w:t>oraz z 2026 r. poz. 252</w:t>
      </w:r>
      <w:r w:rsidR="3BB1E608" w:rsidRPr="009A3ECC">
        <w:t>)</w:t>
      </w:r>
      <w:r w:rsidR="00D416E5" w:rsidRPr="009A3ECC">
        <w:t>;</w:t>
      </w:r>
      <w:r w:rsidRPr="009A3ECC">
        <w:t>”,</w:t>
      </w:r>
    </w:p>
    <w:p w14:paraId="4770988A" w14:textId="17BBB317" w:rsidR="00864728" w:rsidRPr="009A3ECC" w:rsidRDefault="00F26B7F" w:rsidP="008C6CD3">
      <w:pPr>
        <w:pStyle w:val="LITlitera"/>
      </w:pPr>
      <w:r w:rsidRPr="009A3ECC">
        <w:t>b)</w:t>
      </w:r>
      <w:r w:rsidRPr="009A3ECC">
        <w:tab/>
      </w:r>
      <w:r w:rsidR="002C12F2" w:rsidRPr="009A3ECC">
        <w:t xml:space="preserve">w ust. 2 </w:t>
      </w:r>
      <w:r w:rsidR="00D74438" w:rsidRPr="009A3ECC">
        <w:t xml:space="preserve">w pkt 3 kropkę zastępuje się średnikiem i </w:t>
      </w:r>
      <w:r w:rsidR="002C12F2" w:rsidRPr="009A3ECC">
        <w:t xml:space="preserve">dodaje się pkt </w:t>
      </w:r>
      <w:r w:rsidR="00004AB8" w:rsidRPr="009A3ECC">
        <w:t>4 w brzmieniu</w:t>
      </w:r>
      <w:r w:rsidR="00FB7166" w:rsidRPr="009A3ECC">
        <w:t>:</w:t>
      </w:r>
    </w:p>
    <w:p w14:paraId="51AA2ECE" w14:textId="5B842A16" w:rsidR="00FB7166" w:rsidRPr="009A3ECC" w:rsidRDefault="00FC48E9" w:rsidP="00373076">
      <w:pPr>
        <w:pStyle w:val="ZLITPKTzmpktliter"/>
      </w:pPr>
      <w:r w:rsidRPr="009A3ECC">
        <w:t>„</w:t>
      </w:r>
      <w:r w:rsidR="00D16A89" w:rsidRPr="009A3ECC">
        <w:t>4)</w:t>
      </w:r>
      <w:r w:rsidR="00370410" w:rsidRPr="009A3ECC">
        <w:tab/>
      </w:r>
      <w:r w:rsidR="006E4FE6" w:rsidRPr="009A3ECC">
        <w:t xml:space="preserve">zgodne </w:t>
      </w:r>
      <w:r w:rsidR="007B569A" w:rsidRPr="009A3ECC">
        <w:t>z zakresem danych określonym w schemacie poświadczania atrybutów zamieszczonym w krajowym katalogu schematów poświadczania atrybutów</w:t>
      </w:r>
      <w:r w:rsidR="00D32BA3" w:rsidRPr="009A3ECC">
        <w:t>,</w:t>
      </w:r>
      <w:r w:rsidR="006E4FE6" w:rsidRPr="009A3ECC">
        <w:t xml:space="preserve"> o</w:t>
      </w:r>
      <w:r w:rsidR="008221BF" w:rsidRPr="009A3ECC">
        <w:t> </w:t>
      </w:r>
      <w:r w:rsidR="006E4FE6" w:rsidRPr="009A3ECC">
        <w:t>którym mowa w art. 22</w:t>
      </w:r>
      <w:r w:rsidR="006B46DB" w:rsidRPr="009A3ECC">
        <w:t>g</w:t>
      </w:r>
      <w:r w:rsidR="006E4FE6" w:rsidRPr="009A3ECC">
        <w:t xml:space="preserve"> ustawy </w:t>
      </w:r>
      <w:r w:rsidR="00D466F2" w:rsidRPr="009A3ECC">
        <w:t xml:space="preserve">z dnia 5 września 2016 r. </w:t>
      </w:r>
      <w:r w:rsidR="006E4FE6" w:rsidRPr="009A3ECC">
        <w:t>o usługach zaufania</w:t>
      </w:r>
      <w:r w:rsidR="003500CD" w:rsidRPr="009A3ECC">
        <w:t xml:space="preserve"> </w:t>
      </w:r>
      <w:r w:rsidR="005B6A0D" w:rsidRPr="009A3ECC">
        <w:t>oraz identy</w:t>
      </w:r>
      <w:r w:rsidR="00361725" w:rsidRPr="009A3ECC">
        <w:t xml:space="preserve">fikacji </w:t>
      </w:r>
      <w:r w:rsidR="00A20429" w:rsidRPr="009A3ECC">
        <w:t>elektronicznej</w:t>
      </w:r>
      <w:r w:rsidR="00D74438" w:rsidRPr="009A3ECC">
        <w:t>.</w:t>
      </w:r>
      <w:r w:rsidRPr="009A3ECC">
        <w:t>”</w:t>
      </w:r>
      <w:r w:rsidR="00D74438" w:rsidRPr="009A3ECC">
        <w:t>;</w:t>
      </w:r>
    </w:p>
    <w:p w14:paraId="31741077" w14:textId="7DF0C0E2" w:rsidR="005C4049" w:rsidRPr="009A3ECC" w:rsidRDefault="00D80D72" w:rsidP="005C4049">
      <w:pPr>
        <w:pStyle w:val="PKTpunkt"/>
        <w:keepNext/>
      </w:pPr>
      <w:r w:rsidRPr="009A3ECC">
        <w:t>4</w:t>
      </w:r>
      <w:r w:rsidR="005C4049" w:rsidRPr="009A3ECC">
        <w:t>)</w:t>
      </w:r>
      <w:r w:rsidR="005C4049" w:rsidRPr="009A3ECC">
        <w:tab/>
        <w:t>po art. 14 dodaje się art. 14a-14</w:t>
      </w:r>
      <w:r w:rsidR="009A3ECC" w:rsidRPr="009A3ECC">
        <w:t>h</w:t>
      </w:r>
      <w:r w:rsidR="005C4049" w:rsidRPr="009A3ECC">
        <w:t xml:space="preserve"> w brzmieniu:</w:t>
      </w:r>
    </w:p>
    <w:p w14:paraId="4CA87541" w14:textId="6F332B5B" w:rsidR="005C4049" w:rsidRPr="009A3ECC" w:rsidRDefault="00151451" w:rsidP="005C4049">
      <w:pPr>
        <w:pStyle w:val="ZARTzmartartykuempunktem"/>
        <w:keepNext/>
      </w:pPr>
      <w:r w:rsidRPr="009A3ECC">
        <w:t>„</w:t>
      </w:r>
      <w:r w:rsidR="005C4049" w:rsidRPr="009A3ECC">
        <w:t>Art. 14a. 1. Minister właściwy do spraw informatyzacji zapewnia europejski portfel tożsamości cyfrowej, w tym:</w:t>
      </w:r>
    </w:p>
    <w:p w14:paraId="75A71826" w14:textId="283FCB4D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 xml:space="preserve">oprogramowanie przeznaczone dla urządzeń mobilnych umożliwiające korzystanie przez użytkownika z tego portfela, zapewniające w szczególności instancję portfela, o której mowa w art. 2 pkt 10 </w:t>
      </w:r>
      <w:r w:rsidR="002C2DD4" w:rsidRPr="009A3ECC">
        <w:t xml:space="preserve">rozporządzenia wykonawczego Komisji (UE) 2024/2979 z dnia 28 listopada 2024 r. ustanawiającego zasady stosowania </w:t>
      </w:r>
      <w:r w:rsidR="002C2DD4" w:rsidRPr="009A3ECC">
        <w:lastRenderedPageBreak/>
        <w:t>rozporządzenia Parlamentu Europejskiego i Rady (UE) nr 910/2014 w odniesieniu do integralności i podstawowych funkcji europejskich portfeli tożsamości cyfrowej (Dz. U. UE. L. z 2024 r. poz. 2979), zwanego dalej „rozporządzeniem 2024/2979”;</w:t>
      </w:r>
    </w:p>
    <w:p w14:paraId="26566C55" w14:textId="77777777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  <w:t>bezpieczną aplikację kryptograficzną portfela, o której mowa w art. 2 pkt 1 rozporządzenia 2024/2979;</w:t>
      </w:r>
    </w:p>
    <w:p w14:paraId="5C86BC8A" w14:textId="77777777" w:rsidR="005C4049" w:rsidRPr="009A3ECC" w:rsidRDefault="005C4049" w:rsidP="005C4049">
      <w:pPr>
        <w:pStyle w:val="ZPKTzmpktartykuempunktem"/>
      </w:pPr>
      <w:r w:rsidRPr="009A3ECC">
        <w:t>3)</w:t>
      </w:r>
      <w:r w:rsidRPr="009A3ECC">
        <w:tab/>
        <w:t>bezpieczne urządzenie kryptograficzne portfela, o którym mowa w art. 2 pkt 12 rozporządzenia 2024/2979;</w:t>
      </w:r>
    </w:p>
    <w:p w14:paraId="37FBD4CC" w14:textId="610E3DBE" w:rsidR="005C4049" w:rsidRPr="009A3ECC" w:rsidRDefault="005C4049" w:rsidP="005C4049">
      <w:pPr>
        <w:pStyle w:val="ZPKTzmpktartykuempunktem"/>
      </w:pPr>
      <w:r w:rsidRPr="009A3ECC">
        <w:t>4)</w:t>
      </w:r>
      <w:r w:rsidRPr="009A3ECC">
        <w:tab/>
        <w:t>dane identyfikując</w:t>
      </w:r>
      <w:r w:rsidR="0091287F" w:rsidRPr="009A3ECC">
        <w:t>e</w:t>
      </w:r>
      <w:r w:rsidRPr="009A3ECC">
        <w:t xml:space="preserve"> osobę, o których mowa w ust. 2 i powiązanie tych danych z</w:t>
      </w:r>
      <w:r w:rsidR="008221BF" w:rsidRPr="009A3ECC">
        <w:t> </w:t>
      </w:r>
      <w:r w:rsidRPr="009A3ECC">
        <w:t>europejskim portfelem tożsamości cyfrowej.</w:t>
      </w:r>
    </w:p>
    <w:p w14:paraId="531F67B5" w14:textId="57346C34" w:rsidR="005C4049" w:rsidRPr="009A3ECC" w:rsidRDefault="005C4049" w:rsidP="005C4049">
      <w:pPr>
        <w:pStyle w:val="ZUSTzmustartykuempunktem"/>
        <w:keepNext/>
      </w:pPr>
      <w:r w:rsidRPr="009A3ECC">
        <w:t xml:space="preserve">2. Europejski portfel tożsamości cyfrowej, o którym mowa w </w:t>
      </w:r>
      <w:r w:rsidR="00A92A22" w:rsidRPr="009A3ECC">
        <w:t>ust. 1</w:t>
      </w:r>
      <w:r w:rsidR="008221BF" w:rsidRPr="009A3ECC">
        <w:t>,</w:t>
      </w:r>
      <w:r w:rsidR="00A92A22" w:rsidRPr="009A3ECC">
        <w:t xml:space="preserve"> </w:t>
      </w:r>
      <w:r w:rsidRPr="009A3ECC">
        <w:t>zawiera zestaw danych identyfikujących osobę fizyczną, obejmujący:</w:t>
      </w:r>
    </w:p>
    <w:p w14:paraId="76DA5D2C" w14:textId="77777777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>imię (imiona);</w:t>
      </w:r>
    </w:p>
    <w:p w14:paraId="323559B2" w14:textId="77777777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  <w:t>nazwisko;</w:t>
      </w:r>
    </w:p>
    <w:p w14:paraId="43BECD1E" w14:textId="77777777" w:rsidR="005C4049" w:rsidRPr="009A3ECC" w:rsidRDefault="005C4049" w:rsidP="005C4049">
      <w:pPr>
        <w:pStyle w:val="ZPKTzmpktartykuempunktem"/>
      </w:pPr>
      <w:r w:rsidRPr="009A3ECC">
        <w:t>3)</w:t>
      </w:r>
      <w:r w:rsidRPr="009A3ECC">
        <w:tab/>
        <w:t>datę urodzenia;</w:t>
      </w:r>
    </w:p>
    <w:p w14:paraId="09CFCE5F" w14:textId="77777777" w:rsidR="005C4049" w:rsidRPr="009A3ECC" w:rsidRDefault="005C4049" w:rsidP="005C4049">
      <w:pPr>
        <w:pStyle w:val="ZPKTzmpktartykuempunktem"/>
      </w:pPr>
      <w:r w:rsidRPr="009A3ECC">
        <w:t>4)</w:t>
      </w:r>
      <w:r w:rsidRPr="009A3ECC">
        <w:tab/>
        <w:t>miejsce urodzenia;</w:t>
      </w:r>
    </w:p>
    <w:p w14:paraId="042CB728" w14:textId="77777777" w:rsidR="005C4049" w:rsidRPr="009A3ECC" w:rsidRDefault="005C4049" w:rsidP="005C4049">
      <w:pPr>
        <w:pStyle w:val="ZPKTzmpktartykuempunktem"/>
      </w:pPr>
      <w:r w:rsidRPr="009A3ECC">
        <w:t>5)</w:t>
      </w:r>
      <w:r w:rsidRPr="009A3ECC">
        <w:tab/>
        <w:t>numer PESEL;</w:t>
      </w:r>
    </w:p>
    <w:p w14:paraId="427B2630" w14:textId="77777777" w:rsidR="005C4049" w:rsidRPr="009A3ECC" w:rsidRDefault="005C4049" w:rsidP="005C4049">
      <w:pPr>
        <w:pStyle w:val="ZPKTzmpktartykuempunktem"/>
      </w:pPr>
      <w:r w:rsidRPr="009A3ECC">
        <w:t>6)</w:t>
      </w:r>
      <w:r w:rsidRPr="009A3ECC">
        <w:tab/>
        <w:t>obywatelstwo;</w:t>
      </w:r>
    </w:p>
    <w:p w14:paraId="0974E32C" w14:textId="77777777" w:rsidR="005C4049" w:rsidRPr="009A3ECC" w:rsidRDefault="005C4049" w:rsidP="005C4049">
      <w:pPr>
        <w:pStyle w:val="ZPKTzmpktartykuempunktem"/>
      </w:pPr>
      <w:r w:rsidRPr="009A3ECC">
        <w:t>7)</w:t>
      </w:r>
      <w:r w:rsidRPr="009A3ECC">
        <w:tab/>
        <w:t>płeć;</w:t>
      </w:r>
    </w:p>
    <w:p w14:paraId="643BB964" w14:textId="4E4B857C" w:rsidR="005C4049" w:rsidRPr="009A3ECC" w:rsidRDefault="005C4049" w:rsidP="005C4049">
      <w:pPr>
        <w:pStyle w:val="ZPKTzmpktartykuempunktem"/>
      </w:pPr>
      <w:r w:rsidRPr="009A3ECC">
        <w:t>8)</w:t>
      </w:r>
      <w:r w:rsidRPr="009A3ECC">
        <w:tab/>
        <w:t>nazwisko rodowe</w:t>
      </w:r>
      <w:r w:rsidR="00FC4412" w:rsidRPr="009A3ECC">
        <w:t>,</w:t>
      </w:r>
      <w:r w:rsidRPr="009A3ECC">
        <w:t xml:space="preserve"> jeżeli występuje w rejestrze PESEL;</w:t>
      </w:r>
    </w:p>
    <w:p w14:paraId="62442A30" w14:textId="0CDA223E" w:rsidR="005C4049" w:rsidRPr="009A3ECC" w:rsidRDefault="005C4049" w:rsidP="005C4049">
      <w:pPr>
        <w:pStyle w:val="ZPKTzmpktartykuempunktem"/>
      </w:pPr>
      <w:r w:rsidRPr="009A3ECC">
        <w:t>9)</w:t>
      </w:r>
      <w:r w:rsidRPr="009A3ECC">
        <w:tab/>
      </w:r>
      <w:r w:rsidR="00FC4412" w:rsidRPr="009A3ECC">
        <w:t>fotografię twarzy</w:t>
      </w:r>
      <w:r w:rsidR="00C62CC9" w:rsidRPr="009A3ECC">
        <w:t xml:space="preserve"> użytkownika portfela zgodną z wymaganiami określonymi w</w:t>
      </w:r>
      <w:r w:rsidR="008221BF" w:rsidRPr="009A3ECC">
        <w:t> </w:t>
      </w:r>
      <w:r w:rsidR="00C62CC9" w:rsidRPr="009A3ECC">
        <w:t>załączniku do rozporządzenia 2024/2979</w:t>
      </w:r>
      <w:r w:rsidRPr="009A3ECC">
        <w:t>.</w:t>
      </w:r>
    </w:p>
    <w:p w14:paraId="6C134CC0" w14:textId="27605E98" w:rsidR="005C4049" w:rsidRPr="009A3ECC" w:rsidRDefault="005C4049" w:rsidP="005C4049">
      <w:pPr>
        <w:pStyle w:val="ZUSTzmustartykuempunktem"/>
        <w:keepNext/>
      </w:pPr>
      <w:r w:rsidRPr="009A3ECC">
        <w:t xml:space="preserve">3. Europejski portfel tożsamości cyfrowej, o którym mowa w </w:t>
      </w:r>
      <w:r w:rsidR="00A92A22" w:rsidRPr="009A3ECC">
        <w:t>ust. 1</w:t>
      </w:r>
      <w:r w:rsidRPr="009A3ECC">
        <w:t>, zawiera zestaw danych identyfikujących osobę prawną lub osobę fizyczną prowadzącą działalność gospodarczą, obejmujący:</w:t>
      </w:r>
    </w:p>
    <w:p w14:paraId="3B744F5F" w14:textId="77777777" w:rsidR="005C4049" w:rsidRPr="009A3ECC" w:rsidRDefault="005C4049" w:rsidP="005C4049">
      <w:pPr>
        <w:pStyle w:val="ZPKTzmpktartykuempunktem"/>
        <w:keepNext/>
      </w:pPr>
      <w:r w:rsidRPr="009A3ECC">
        <w:t>1)</w:t>
      </w:r>
      <w:r w:rsidRPr="009A3ECC">
        <w:tab/>
        <w:t>nazwę (firmę) zgodną z odpowiednim wpisem do:</w:t>
      </w:r>
    </w:p>
    <w:p w14:paraId="7815BF75" w14:textId="03753DC5" w:rsidR="005C4049" w:rsidRPr="009A3ECC" w:rsidRDefault="005C4049" w:rsidP="005C4049">
      <w:pPr>
        <w:pStyle w:val="ZLITwPKTzmlitwpktartykuempunktem"/>
      </w:pPr>
      <w:r w:rsidRPr="009A3ECC">
        <w:t>a)</w:t>
      </w:r>
      <w:r w:rsidRPr="009A3ECC">
        <w:tab/>
        <w:t>Centralnej Ewidencji i Informacji o Działalności Gospodarczej,</w:t>
      </w:r>
    </w:p>
    <w:p w14:paraId="755EE46F" w14:textId="77777777" w:rsidR="005C4049" w:rsidRPr="009A3ECC" w:rsidRDefault="005C4049" w:rsidP="005C4049">
      <w:pPr>
        <w:pStyle w:val="ZLITwPKTzmlitwpktartykuempunktem"/>
      </w:pPr>
      <w:r w:rsidRPr="009A3ECC">
        <w:t>b)</w:t>
      </w:r>
      <w:r w:rsidRPr="009A3ECC">
        <w:tab/>
        <w:t>Krajowego Rejestru Sądowego,</w:t>
      </w:r>
    </w:p>
    <w:p w14:paraId="546E7D1F" w14:textId="246EB7D0" w:rsidR="005C4049" w:rsidRPr="009A3ECC" w:rsidRDefault="005C4049" w:rsidP="005C4049">
      <w:pPr>
        <w:pStyle w:val="ZLITwPKTzmlitwpktartykuempunktem"/>
      </w:pPr>
      <w:r w:rsidRPr="009A3ECC">
        <w:t>c)</w:t>
      </w:r>
      <w:r w:rsidRPr="009A3ECC">
        <w:tab/>
        <w:t>Katalogu Podmiotów Publicznych</w:t>
      </w:r>
      <w:r w:rsidR="00F92470" w:rsidRPr="009A3ECC">
        <w:t>, o którym mowa w art. 20u ust. 3 ustawy z dnia 17 lutego 2005 r. o informatyzacji działalności podmiotów realizujących zadania publiczne, zwanym dalej „Katalogiem Podmiotów Publicznych”</w:t>
      </w:r>
      <w:r w:rsidRPr="009A3ECC">
        <w:t>;</w:t>
      </w:r>
    </w:p>
    <w:p w14:paraId="2DC2DF69" w14:textId="77777777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  <w:t>numer identyfikacji podatkowej (NIP);</w:t>
      </w:r>
    </w:p>
    <w:p w14:paraId="28018E1F" w14:textId="43CF71DA" w:rsidR="005C4049" w:rsidRPr="009A3ECC" w:rsidRDefault="005C4049" w:rsidP="005C4049">
      <w:pPr>
        <w:pStyle w:val="ZPKTzmpktartykuempunktem"/>
      </w:pPr>
      <w:r w:rsidRPr="009A3ECC">
        <w:t>3)</w:t>
      </w:r>
      <w:r w:rsidRPr="009A3ECC">
        <w:tab/>
        <w:t>numer KRS, jeżeli został nadany;</w:t>
      </w:r>
    </w:p>
    <w:p w14:paraId="5EB5FFF8" w14:textId="3719BE4B" w:rsidR="005C4049" w:rsidRPr="009A3ECC" w:rsidRDefault="005C4049" w:rsidP="005C4049">
      <w:pPr>
        <w:pStyle w:val="ZPKTzmpktartykuempunktem"/>
      </w:pPr>
      <w:r w:rsidRPr="009A3ECC">
        <w:t>4)</w:t>
      </w:r>
      <w:r w:rsidRPr="009A3ECC">
        <w:tab/>
        <w:t xml:space="preserve">numer </w:t>
      </w:r>
      <w:r w:rsidR="00FB27A4" w:rsidRPr="009A3ECC">
        <w:t>w Katalogu Podmiotów Publicznych</w:t>
      </w:r>
      <w:r w:rsidRPr="009A3ECC">
        <w:t>, jeżeli został nadany.</w:t>
      </w:r>
    </w:p>
    <w:p w14:paraId="0729BC97" w14:textId="32670212" w:rsidR="005C4049" w:rsidRPr="009A3ECC" w:rsidRDefault="005C4049" w:rsidP="005C4049">
      <w:pPr>
        <w:pStyle w:val="ZUSTzmustartykuempunktem"/>
        <w:keepNext/>
      </w:pPr>
      <w:r w:rsidRPr="009A3ECC">
        <w:lastRenderedPageBreak/>
        <w:t xml:space="preserve">4. Europejski portfel tożsamości cyfrowej, o którym mowa w </w:t>
      </w:r>
      <w:r w:rsidR="008C10FB" w:rsidRPr="009A3ECC">
        <w:t>ust. 1</w:t>
      </w:r>
      <w:r w:rsidRPr="009A3ECC">
        <w:t xml:space="preserve">, zawiera zestaw metadanych dotyczących zestawu danych identyfikujących osobę fizyczną, </w:t>
      </w:r>
      <w:bookmarkStart w:id="13" w:name="_Hlk219815010"/>
      <w:r w:rsidRPr="009A3ECC">
        <w:t>prawną lub</w:t>
      </w:r>
      <w:r w:rsidR="008221BF" w:rsidRPr="009A3ECC">
        <w:t> </w:t>
      </w:r>
      <w:r w:rsidRPr="009A3ECC">
        <w:t>osobę fizyczną prowadzącą działalność gospodarczą</w:t>
      </w:r>
      <w:bookmarkEnd w:id="13"/>
      <w:r w:rsidRPr="009A3ECC">
        <w:t>, obejmujący:</w:t>
      </w:r>
    </w:p>
    <w:p w14:paraId="6734AB1E" w14:textId="77777777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</w:r>
      <w:bookmarkStart w:id="14" w:name="_Hlk219275577"/>
      <w:r w:rsidRPr="009A3ECC">
        <w:t>datę i godzinę wygaśnięcia ważności danych identyfikujących daną osobę;</w:t>
      </w:r>
    </w:p>
    <w:p w14:paraId="6A959BED" w14:textId="7048ED70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  <w:t>nazwę organu, który wydał dane identyfikujące daną osobę;</w:t>
      </w:r>
    </w:p>
    <w:p w14:paraId="088BC0DF" w14:textId="38C9D899" w:rsidR="005C4049" w:rsidRPr="009A3ECC" w:rsidRDefault="005C4049" w:rsidP="005C4049">
      <w:pPr>
        <w:pStyle w:val="ZPKTzmpktartykuempunktem"/>
      </w:pPr>
      <w:r w:rsidRPr="009A3ECC">
        <w:t>3)</w:t>
      </w:r>
      <w:r w:rsidRPr="009A3ECC">
        <w:tab/>
        <w:t>dwuznakowy kod ISO 3166-1 dla Rzeczypospolitej Polskiej;</w:t>
      </w:r>
    </w:p>
    <w:bookmarkEnd w:id="14"/>
    <w:p w14:paraId="7472E275" w14:textId="5CDFF4A4" w:rsidR="005C4049" w:rsidRPr="009A3ECC" w:rsidRDefault="005C4049" w:rsidP="005C4049">
      <w:pPr>
        <w:pStyle w:val="ZPKTzmpktartykuempunktem"/>
      </w:pPr>
      <w:r w:rsidRPr="009A3ECC">
        <w:t>4)</w:t>
      </w:r>
      <w:r w:rsidRPr="009A3ECC">
        <w:tab/>
      </w:r>
      <w:bookmarkStart w:id="15" w:name="_Hlk219275846"/>
      <w:r w:rsidRPr="009A3ECC">
        <w:t xml:space="preserve">numer danych identyfikujących daną osobę nadany </w:t>
      </w:r>
      <w:bookmarkEnd w:id="15"/>
      <w:r w:rsidR="00C111F0" w:rsidRPr="009A3ECC">
        <w:t xml:space="preserve">przez </w:t>
      </w:r>
      <w:r w:rsidRPr="009A3ECC">
        <w:t>organ, o którym mowa w</w:t>
      </w:r>
      <w:r w:rsidR="008221BF" w:rsidRPr="009A3ECC">
        <w:t> </w:t>
      </w:r>
      <w:r w:rsidRPr="009A3ECC">
        <w:t>pkt 2.</w:t>
      </w:r>
    </w:p>
    <w:p w14:paraId="76668C3A" w14:textId="77777777" w:rsidR="005C4049" w:rsidRPr="009A3ECC" w:rsidRDefault="005C4049" w:rsidP="005C4049">
      <w:pPr>
        <w:pStyle w:val="ZUSTzmustartykuempunktem"/>
        <w:keepNext/>
      </w:pPr>
      <w:r w:rsidRPr="009A3ECC">
        <w:t>5. Dane, o których mowa, w ust. 2:</w:t>
      </w:r>
    </w:p>
    <w:p w14:paraId="571E724C" w14:textId="57FA43B8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>pkt 1</w:t>
      </w:r>
      <w:r w:rsidR="00E9461D" w:rsidRPr="009A3ECC">
        <w:t>-</w:t>
      </w:r>
      <w:r w:rsidRPr="009A3ECC">
        <w:t xml:space="preserve">8 </w:t>
      </w:r>
      <w:r w:rsidR="00E9461D" w:rsidRPr="009A3ECC">
        <w:t>–</w:t>
      </w:r>
      <w:r w:rsidRPr="009A3ECC">
        <w:t xml:space="preserve"> pobierane są automatycznie z rejestru PESEL,</w:t>
      </w:r>
    </w:p>
    <w:p w14:paraId="4613B6BC" w14:textId="3704CC9A" w:rsidR="005C4049" w:rsidRPr="009A3ECC" w:rsidRDefault="005C4049" w:rsidP="005C4049">
      <w:pPr>
        <w:pStyle w:val="ZPKTzmpktartykuempunktem"/>
        <w:keepNext/>
      </w:pPr>
      <w:r w:rsidRPr="009A3ECC">
        <w:t>2)</w:t>
      </w:r>
      <w:r w:rsidRPr="009A3ECC">
        <w:tab/>
        <w:t>pkt 9</w:t>
      </w:r>
      <w:r w:rsidR="00E9461D" w:rsidRPr="009A3ECC">
        <w:t xml:space="preserve"> –</w:t>
      </w:r>
      <w:r w:rsidRPr="009A3ECC">
        <w:t xml:space="preserve"> pobierane są automatycznie z Rejestru Dowodów Osobistych lub</w:t>
      </w:r>
      <w:r w:rsidR="00A06A32" w:rsidRPr="009A3ECC">
        <w:t>,</w:t>
      </w:r>
      <w:r w:rsidRPr="009A3ECC">
        <w:t xml:space="preserve"> jeżeli nie</w:t>
      </w:r>
      <w:r w:rsidR="00370410" w:rsidRPr="009A3ECC">
        <w:t> </w:t>
      </w:r>
      <w:r w:rsidRPr="009A3ECC">
        <w:t>jest to możliwe</w:t>
      </w:r>
      <w:r w:rsidR="00A06A32" w:rsidRPr="009A3ECC">
        <w:t>,</w:t>
      </w:r>
      <w:r w:rsidRPr="009A3ECC">
        <w:t xml:space="preserve"> z dokumentu potwierdzającego tożsamość spełniającego zalecenia Organizacji Międzynarodowego Lotnictwa Cywilnego, zwanej dalej </w:t>
      </w:r>
      <w:r w:rsidR="00151451" w:rsidRPr="009A3ECC">
        <w:t>„</w:t>
      </w:r>
      <w:r w:rsidRPr="009A3ECC">
        <w:t>ICAO</w:t>
      </w:r>
      <w:r w:rsidR="00151451" w:rsidRPr="009A3ECC">
        <w:t>”</w:t>
      </w:r>
      <w:r w:rsidRPr="009A3ECC">
        <w:t>, określone w dokumencie - Doc 9303 Machine Readable Travel Documents część 10, 11 i 12</w:t>
      </w:r>
    </w:p>
    <w:p w14:paraId="7D561E10" w14:textId="644FB373" w:rsidR="005C4049" w:rsidRPr="009A3ECC" w:rsidRDefault="005C4049" w:rsidP="005C4049">
      <w:pPr>
        <w:pStyle w:val="ZCZWSPPKTzmczciwsppktartykuempunktem"/>
      </w:pPr>
      <w:r w:rsidRPr="009A3ECC">
        <w:t xml:space="preserve">– po potwierdzeniu tożsamości w sposób określony w art. </w:t>
      </w:r>
      <w:r w:rsidR="00BC6CD5" w:rsidRPr="009A3ECC">
        <w:t>14</w:t>
      </w:r>
      <w:r w:rsidRPr="009A3ECC">
        <w:t>b ust. 1.</w:t>
      </w:r>
    </w:p>
    <w:p w14:paraId="6BCC4EDC" w14:textId="27DC0E26" w:rsidR="005C4049" w:rsidRPr="009A3ECC" w:rsidRDefault="005C4049" w:rsidP="005C4049">
      <w:pPr>
        <w:pStyle w:val="ZUSTzmustartykuempunktem"/>
        <w:keepNext/>
      </w:pPr>
      <w:r w:rsidRPr="009A3ECC">
        <w:t xml:space="preserve">6. Minister właściwy do spraw informatyzacji przetwarza dane </w:t>
      </w:r>
      <w:bookmarkStart w:id="16" w:name="_Hlk219276836"/>
      <w:r w:rsidRPr="009A3ECC">
        <w:t xml:space="preserve">osobowe użytkowników europejskiego portfela tożsamości cyfrowej, o którym mowa w </w:t>
      </w:r>
      <w:r w:rsidR="008345C5" w:rsidRPr="009A3ECC">
        <w:t>ust. 1</w:t>
      </w:r>
      <w:bookmarkEnd w:id="16"/>
      <w:r w:rsidR="00BC6CD5" w:rsidRPr="009A3ECC">
        <w:t xml:space="preserve">, </w:t>
      </w:r>
      <w:r w:rsidRPr="009A3ECC">
        <w:t>przez okres:</w:t>
      </w:r>
    </w:p>
    <w:p w14:paraId="17FA424A" w14:textId="587FAFF7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 xml:space="preserve">20 lat </w:t>
      </w:r>
      <w:bookmarkStart w:id="17" w:name="_Hlk219277196"/>
      <w:r w:rsidRPr="009A3ECC">
        <w:t xml:space="preserve">od dnia unieważnienia europejskiego portfela tożsamości cyfrowej, o którym mowa w </w:t>
      </w:r>
      <w:r w:rsidR="000E4C56" w:rsidRPr="009A3ECC">
        <w:t xml:space="preserve">ust. 1 </w:t>
      </w:r>
      <w:bookmarkEnd w:id="17"/>
      <w:r w:rsidRPr="009A3ECC">
        <w:t>–</w:t>
      </w:r>
      <w:r w:rsidR="00FC48E9" w:rsidRPr="009A3ECC">
        <w:t xml:space="preserve"> </w:t>
      </w:r>
      <w:r w:rsidRPr="009A3ECC">
        <w:t xml:space="preserve">w przypadku danych, które są przetwarzane </w:t>
      </w:r>
      <w:bookmarkStart w:id="18" w:name="_Hlk219277121"/>
      <w:r w:rsidRPr="009A3ECC">
        <w:t>w celu rejestracji użytkownika i pobrania z rejestru publicznego danych identyfikujących osobę prawną lub osobę fizyczną prowadzącą działalność gospodarczą, lub w celu unieważnienia europejskiego portfela tożsamości cyfrowej, o którym mowa w art.</w:t>
      </w:r>
      <w:r w:rsidR="008221BF" w:rsidRPr="009A3ECC">
        <w:t> </w:t>
      </w:r>
      <w:r w:rsidRPr="009A3ECC">
        <w:t>5a ust. 2 lit. a rozporządzenia 910/2014</w:t>
      </w:r>
      <w:bookmarkEnd w:id="18"/>
      <w:r w:rsidRPr="009A3ECC">
        <w:t>;</w:t>
      </w:r>
    </w:p>
    <w:p w14:paraId="76CDC7CD" w14:textId="358E810E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  <w:t xml:space="preserve">2 lata </w:t>
      </w:r>
      <w:r w:rsidR="004F4D07" w:rsidRPr="009A3ECC">
        <w:t xml:space="preserve">– </w:t>
      </w:r>
      <w:r w:rsidRPr="009A3ECC">
        <w:t xml:space="preserve">w przypadku </w:t>
      </w:r>
      <w:bookmarkStart w:id="19" w:name="_Hlk219278068"/>
      <w:r w:rsidRPr="009A3ECC">
        <w:t xml:space="preserve">pozostałych danych niezbędnych do świadczenia usługi europejskiego portfela tożsamości cyfrowej, o którym mowa w </w:t>
      </w:r>
      <w:bookmarkEnd w:id="19"/>
      <w:r w:rsidR="00131350" w:rsidRPr="009A3ECC">
        <w:t>ust. 1</w:t>
      </w:r>
      <w:r w:rsidRPr="009A3ECC">
        <w:t>.</w:t>
      </w:r>
    </w:p>
    <w:p w14:paraId="4F770925" w14:textId="3380072D" w:rsidR="005C4049" w:rsidRPr="009A3ECC" w:rsidRDefault="005C4049" w:rsidP="005C4049">
      <w:pPr>
        <w:pStyle w:val="ZUSTzmustartykuempunktem"/>
        <w:keepNext/>
      </w:pPr>
      <w:r w:rsidRPr="009A3ECC">
        <w:t xml:space="preserve">7. Za dane niezbędne do świadczenia usługi europejskiego portfela tożsamości cyfrowej, o którym mowa w </w:t>
      </w:r>
      <w:r w:rsidR="00131350" w:rsidRPr="009A3ECC">
        <w:t>ust. 1</w:t>
      </w:r>
      <w:r w:rsidRPr="009A3ECC">
        <w:t>, uznaje się:</w:t>
      </w:r>
    </w:p>
    <w:p w14:paraId="24A6AC15" w14:textId="36F9C643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>dane umożliwiające użytkowniko</w:t>
      </w:r>
      <w:r w:rsidR="00FC48E9" w:rsidRPr="009A3ECC">
        <w:t>wi</w:t>
      </w:r>
      <w:r w:rsidRPr="009A3ECC">
        <w:t xml:space="preserve"> odtworzenie na nowym urządzeniu, na którym ich europejski portfel tożsamości cyfrowej, o którym mowa w </w:t>
      </w:r>
      <w:r w:rsidR="00606536" w:rsidRPr="009A3ECC">
        <w:t>ust. 1</w:t>
      </w:r>
      <w:r w:rsidR="0098426B" w:rsidRPr="009A3ECC">
        <w:t>,</w:t>
      </w:r>
      <w:r w:rsidR="00606536" w:rsidRPr="009A3ECC">
        <w:t xml:space="preserve"> </w:t>
      </w:r>
      <w:r w:rsidRPr="009A3ECC">
        <w:t>został zarejestrowany</w:t>
      </w:r>
      <w:bookmarkStart w:id="20" w:name="_Hlk219278105"/>
      <w:r w:rsidRPr="009A3ECC">
        <w:t xml:space="preserve">, rejestru transakcji, o których mowa w art. 5a ust. 4 lit. d </w:t>
      </w:r>
      <w:r w:rsidRPr="009A3ECC">
        <w:lastRenderedPageBreak/>
        <w:t xml:space="preserve">rozporządzenia 910/2014, przeprowadzonych z wykorzystaniem ich europejskiego portfela tożsamości cyfrowej, o którym mowa w </w:t>
      </w:r>
      <w:r w:rsidR="00B14F6C" w:rsidRPr="009A3ECC">
        <w:t>ust. 1</w:t>
      </w:r>
      <w:r w:rsidRPr="009A3ECC">
        <w:t>;</w:t>
      </w:r>
    </w:p>
    <w:bookmarkEnd w:id="20"/>
    <w:p w14:paraId="29245ABA" w14:textId="2737B974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  <w:t>dane umożliwiające użytkowniko</w:t>
      </w:r>
      <w:r w:rsidR="00FC48E9" w:rsidRPr="009A3ECC">
        <w:t>wi</w:t>
      </w:r>
      <w:r w:rsidRPr="009A3ECC">
        <w:t xml:space="preserve"> </w:t>
      </w:r>
      <w:bookmarkStart w:id="21" w:name="_Hlk219278229"/>
      <w:r w:rsidRPr="009A3ECC">
        <w:t xml:space="preserve">odtworzenie konfiguracji europejskiego portfela tożsamości cyfrowej, o którym mowa w </w:t>
      </w:r>
      <w:r w:rsidR="00440D6A" w:rsidRPr="009A3ECC">
        <w:t>ust. 1</w:t>
      </w:r>
      <w:r w:rsidR="007A65F6" w:rsidRPr="009A3ECC">
        <w:t>,</w:t>
      </w:r>
      <w:r w:rsidR="004F4D07" w:rsidRPr="009A3ECC">
        <w:t xml:space="preserve"> </w:t>
      </w:r>
      <w:r w:rsidRPr="009A3ECC">
        <w:t>na nowym urządzeniu</w:t>
      </w:r>
      <w:bookmarkEnd w:id="21"/>
      <w:r w:rsidRPr="009A3ECC">
        <w:t xml:space="preserve">, na którym europejskiego portfel tożsamości cyfrowej, o którym mowa w </w:t>
      </w:r>
      <w:r w:rsidR="003449EF" w:rsidRPr="009A3ECC">
        <w:t>ust. 1</w:t>
      </w:r>
      <w:r w:rsidR="00BC6CD5" w:rsidRPr="009A3ECC">
        <w:t xml:space="preserve">, </w:t>
      </w:r>
      <w:r w:rsidRPr="009A3ECC">
        <w:t>został zarejestrowany, w szczególności wskazanie</w:t>
      </w:r>
      <w:r w:rsidR="00FC48E9" w:rsidRPr="009A3ECC">
        <w:t>,</w:t>
      </w:r>
      <w:r w:rsidRPr="009A3ECC">
        <w:t xml:space="preserve"> jakimi elektronicznymi poświadczeniami atrybutów użytkownik dysponował.</w:t>
      </w:r>
    </w:p>
    <w:p w14:paraId="72B954C7" w14:textId="492A1B40" w:rsidR="005C4049" w:rsidRPr="009A3ECC" w:rsidRDefault="005C4049" w:rsidP="005C4049">
      <w:pPr>
        <w:pStyle w:val="ZARTzmartartykuempunktem"/>
        <w:keepNext/>
      </w:pPr>
      <w:r w:rsidRPr="009A3ECC">
        <w:t xml:space="preserve">Art. 14b. 1. Użytkownikiem europejskiego portfela tożsamości cyfrowej, o którym mowa w art. </w:t>
      </w:r>
      <w:r w:rsidR="006C5505" w:rsidRPr="009A3ECC">
        <w:t>14a ust. 1</w:t>
      </w:r>
      <w:r w:rsidRPr="009A3ECC">
        <w:t>, może zostać osoba fizyczna, która została uwierzytelniona z</w:t>
      </w:r>
      <w:r w:rsidR="008221BF" w:rsidRPr="009A3ECC">
        <w:t> </w:t>
      </w:r>
      <w:r w:rsidRPr="009A3ECC">
        <w:t>wykorzystaniem jednego z następujących sposobów:</w:t>
      </w:r>
    </w:p>
    <w:p w14:paraId="4AF653DF" w14:textId="77777777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>za pomocą profilu osobistego;</w:t>
      </w:r>
    </w:p>
    <w:p w14:paraId="7F3ABF69" w14:textId="1531237C" w:rsidR="005C4049" w:rsidRPr="009A3ECC" w:rsidRDefault="005C4049" w:rsidP="00FA0249">
      <w:pPr>
        <w:pStyle w:val="ZPKTzmpktartykuempunktem"/>
      </w:pPr>
      <w:r w:rsidRPr="009A3ECC">
        <w:t>2)</w:t>
      </w:r>
      <w:r w:rsidRPr="009A3ECC">
        <w:tab/>
        <w:t>za pomocą</w:t>
      </w:r>
      <w:r w:rsidR="00E45E57" w:rsidRPr="009A3ECC">
        <w:t xml:space="preserve"> </w:t>
      </w:r>
      <w:bookmarkStart w:id="22" w:name="_Hlk225167220"/>
      <w:r w:rsidR="00E45E57" w:rsidRPr="009A3ECC">
        <w:t>wydawanego w Polsce środka identyfikacji elektronicznej, dla którego potwierdzono spełnienie wymagań dla średniego poziomu bezpieczeństwa</w:t>
      </w:r>
      <w:bookmarkEnd w:id="22"/>
      <w:r w:rsidRPr="009A3ECC">
        <w:t>, z</w:t>
      </w:r>
      <w:r w:rsidR="008221BF" w:rsidRPr="009A3ECC">
        <w:t> </w:t>
      </w:r>
      <w:r w:rsidRPr="009A3ECC">
        <w:t>dodatkową weryfikacją tożsamości</w:t>
      </w:r>
      <w:r w:rsidR="00E45E57" w:rsidRPr="009A3ECC">
        <w:t xml:space="preserve"> </w:t>
      </w:r>
      <w:r w:rsidRPr="009A3ECC">
        <w:t>spełniającą wymagania określone w</w:t>
      </w:r>
      <w:r w:rsidR="008221BF" w:rsidRPr="009A3ECC">
        <w:t> </w:t>
      </w:r>
      <w:r w:rsidR="008C61DE" w:rsidRPr="009A3ECC">
        <w:t>r</w:t>
      </w:r>
      <w:r w:rsidR="002A45DC" w:rsidRPr="009A3ECC">
        <w:t>ozporządzeni</w:t>
      </w:r>
      <w:r w:rsidR="008C61DE" w:rsidRPr="009A3ECC">
        <w:t>u</w:t>
      </w:r>
      <w:r w:rsidR="002A45DC" w:rsidRPr="009A3ECC">
        <w:t xml:space="preserve"> wykonawcz</w:t>
      </w:r>
      <w:r w:rsidR="008C61DE" w:rsidRPr="009A3ECC">
        <w:t>ym</w:t>
      </w:r>
      <w:r w:rsidR="002A45DC" w:rsidRPr="009A3ECC">
        <w:t xml:space="preserve"> komisji (UE) 2026/798 z dnia 7 kwietnia 2026 r. ustanawiając</w:t>
      </w:r>
      <w:r w:rsidR="008C61DE" w:rsidRPr="009A3ECC">
        <w:t>ym</w:t>
      </w:r>
      <w:r w:rsidR="002A45DC" w:rsidRPr="009A3ECC">
        <w:t xml:space="preserve"> zasady stosowania rozporządzenia Parlamentu Europejskiego i</w:t>
      </w:r>
      <w:r w:rsidR="008221BF" w:rsidRPr="009A3ECC">
        <w:t> </w:t>
      </w:r>
      <w:r w:rsidR="002A45DC" w:rsidRPr="009A3ECC">
        <w:t>Rady (UE) nr 910/2014 w odniesieniu do norm referencyjnych i specyfikacji dotyczących zdalnej rejestracji użytkowników w europejskich portfelach tożsamości cyfrowej za pomocą środków identyfikacji elektronicznej zgodnych ze średnim poziomem bezpieczeństwa w połączeniu z dodatkowymi procedurami zdalnej rejestracji, jeżeli połączenie to spełnia wymogi wysokiego poziomu bezpieczeństwa</w:t>
      </w:r>
      <w:r w:rsidR="008C61DE" w:rsidRPr="009A3ECC">
        <w:t xml:space="preserve"> </w:t>
      </w:r>
      <w:r w:rsidR="00AA4F2A" w:rsidRPr="009A3ECC">
        <w:t>(Dz. U. UE. L. z 2026 r. poz. 798)</w:t>
      </w:r>
      <w:r w:rsidRPr="009A3ECC">
        <w:t>, albo</w:t>
      </w:r>
    </w:p>
    <w:p w14:paraId="0BCE2CFD" w14:textId="48EEDBB7" w:rsidR="005C4049" w:rsidRPr="009A3ECC" w:rsidRDefault="005C4049" w:rsidP="005C4049">
      <w:pPr>
        <w:pStyle w:val="ZPKTzmpktartykuempunktem"/>
      </w:pPr>
      <w:r w:rsidRPr="009A3ECC">
        <w:t>3)</w:t>
      </w:r>
      <w:r w:rsidRPr="009A3ECC">
        <w:tab/>
        <w:t>w punkcie potwierdzającym tożsamość podczas obecności fizycznej po okazaniu dokumentu stwierdzającego tożsamość i obywatelstwo, który zawiera dowody identyfikacji fotograficznej lub biometrycznej, o których mowa w załączniku do</w:t>
      </w:r>
      <w:r w:rsidR="008221BF" w:rsidRPr="009A3ECC">
        <w:t> </w:t>
      </w:r>
      <w:r w:rsidRPr="009A3ECC">
        <w:t>rozporządzenia wykonawczego Komisji (UE) 2015/1502 z dnia 8 września 2015 r. w sprawie ustanowienia minimalnych specyfikacji technicznych i procedur dotyczących poziomów zaufania w zakresie środków identyfikacji elektronicznej na</w:t>
      </w:r>
      <w:r w:rsidR="008221BF" w:rsidRPr="009A3ECC">
        <w:t> </w:t>
      </w:r>
      <w:r w:rsidRPr="009A3ECC">
        <w:t>podstawie art. 8 ust. 3 rozporządzenia Parlamentu Europejskiego i Rady (UE) nr</w:t>
      </w:r>
      <w:r w:rsidR="008221BF" w:rsidRPr="009A3ECC">
        <w:t> </w:t>
      </w:r>
      <w:r w:rsidRPr="009A3ECC">
        <w:t>910/2014 w sprawie identyfikacji elektronicznej i usług zaufania w odniesieniu do transakcji elektronicznych na rynku wewnętrznym (Dz. Urz. UE L z 2015 r. Nr</w:t>
      </w:r>
      <w:r w:rsidR="00CD3302" w:rsidRPr="009A3ECC">
        <w:t> </w:t>
      </w:r>
      <w:r w:rsidRPr="009A3ECC">
        <w:t xml:space="preserve">235, str. 7, z późn. zm.), zwanego dalej </w:t>
      </w:r>
      <w:r w:rsidR="00151451" w:rsidRPr="009A3ECC">
        <w:t>„</w:t>
      </w:r>
      <w:r w:rsidRPr="009A3ECC">
        <w:t>rozporządzeniem 2015/1502</w:t>
      </w:r>
      <w:r w:rsidR="00151451" w:rsidRPr="009A3ECC">
        <w:t>”</w:t>
      </w:r>
      <w:r w:rsidRPr="009A3ECC">
        <w:t xml:space="preserve">, </w:t>
      </w:r>
      <w:r w:rsidRPr="009A3ECC">
        <w:lastRenderedPageBreak/>
        <w:t>umożliwiające potwierdzenie deklarowanej tożsamości, celem porównania co</w:t>
      </w:r>
      <w:r w:rsidR="008221BF" w:rsidRPr="009A3ECC">
        <w:t> </w:t>
      </w:r>
      <w:r w:rsidRPr="009A3ECC">
        <w:t>najmniej jednej cechy fizycznej osoby, której tożsamość jest weryfikowana.</w:t>
      </w:r>
    </w:p>
    <w:p w14:paraId="7FA0938A" w14:textId="63235297" w:rsidR="005C4049" w:rsidRPr="009A3ECC" w:rsidRDefault="005C4049" w:rsidP="005C4049">
      <w:pPr>
        <w:pStyle w:val="ZUSTzmustartykuempunktem"/>
        <w:keepNext/>
      </w:pPr>
      <w:r w:rsidRPr="009A3ECC">
        <w:t xml:space="preserve">2. Funkcję punktu potwierdzającego tożsamość, o którym mowa w ust. 1 pkt </w:t>
      </w:r>
      <w:r w:rsidR="00C82C35" w:rsidRPr="009A3ECC">
        <w:t>3</w:t>
      </w:r>
      <w:r w:rsidRPr="009A3ECC">
        <w:t>:</w:t>
      </w:r>
    </w:p>
    <w:p w14:paraId="4E4906B9" w14:textId="0B1FD252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>pełni wojewoda;</w:t>
      </w:r>
    </w:p>
    <w:p w14:paraId="6293CF21" w14:textId="77777777" w:rsidR="005C4049" w:rsidRPr="009A3ECC" w:rsidRDefault="005C4049" w:rsidP="005C4049">
      <w:pPr>
        <w:pStyle w:val="ZPKTzmpktartykuempunktem"/>
        <w:keepNext/>
      </w:pPr>
      <w:r w:rsidRPr="009A3ECC">
        <w:t>2)</w:t>
      </w:r>
      <w:r w:rsidRPr="009A3ECC">
        <w:tab/>
        <w:t>może pełnić, za zgodą ministra właściwego do spraw informatyzacji:</w:t>
      </w:r>
    </w:p>
    <w:p w14:paraId="5B7E22B7" w14:textId="5D244392" w:rsidR="005C4049" w:rsidRPr="009A3ECC" w:rsidRDefault="005C4049" w:rsidP="005C4049">
      <w:pPr>
        <w:pStyle w:val="ZLITwPKTzmlitwpktartykuempunktem"/>
      </w:pPr>
      <w:r w:rsidRPr="009A3ECC">
        <w:t>a)</w:t>
      </w:r>
      <w:r w:rsidRPr="009A3ECC">
        <w:tab/>
        <w:t>bank krajowy, o którym mowa w art. 4 ust. 1 pkt 1 ustawy z dnia 29 sierpnia 1997 r. – Prawo bankowe (Dz. U. z</w:t>
      </w:r>
      <w:r w:rsidR="007A65F6" w:rsidRPr="009A3ECC">
        <w:t xml:space="preserve"> 2026 r. poz. 38, 176, 331 i 340</w:t>
      </w:r>
      <w:r w:rsidRPr="009A3ECC">
        <w:t>),</w:t>
      </w:r>
    </w:p>
    <w:p w14:paraId="1106BEBE" w14:textId="02B3B247" w:rsidR="005C4049" w:rsidRPr="009A3ECC" w:rsidRDefault="005C4049" w:rsidP="005C4049">
      <w:pPr>
        <w:pStyle w:val="ZLITwPKTzmlitwpktartykuempunktem"/>
      </w:pPr>
      <w:r w:rsidRPr="009A3ECC">
        <w:t>b)</w:t>
      </w:r>
      <w:r w:rsidRPr="009A3ECC">
        <w:tab/>
        <w:t>organ gminy lub organ miasta na prawach powiatu.</w:t>
      </w:r>
    </w:p>
    <w:p w14:paraId="4AD046F4" w14:textId="08950D0D" w:rsidR="005C4049" w:rsidRPr="009A3ECC" w:rsidRDefault="3C4C4846" w:rsidP="005C4049">
      <w:pPr>
        <w:pStyle w:val="ZUSTzmustartykuempunktem"/>
      </w:pPr>
      <w:r w:rsidRPr="009A3ECC">
        <w:t>3. Minister właściwy do spraw informatyzacji określi</w:t>
      </w:r>
      <w:r w:rsidR="682E69DC" w:rsidRPr="009A3ECC">
        <w:t>,</w:t>
      </w:r>
      <w:r w:rsidRPr="009A3ECC">
        <w:t xml:space="preserve"> w drodze rozporządzenia</w:t>
      </w:r>
      <w:r w:rsidR="682E69DC" w:rsidRPr="009A3ECC">
        <w:t>,</w:t>
      </w:r>
      <w:r w:rsidRPr="009A3ECC">
        <w:t xml:space="preserve"> wymagania dotyczące weryfikacji tożsamości, o której mowa w ust. 1 pkt 2, oraz warunki organizacyjno-techniczne</w:t>
      </w:r>
      <w:r w:rsidR="00D416E5" w:rsidRPr="009A3ECC">
        <w:t>,</w:t>
      </w:r>
      <w:r w:rsidRPr="009A3ECC">
        <w:t xml:space="preserve"> jakie musi spełniać punkt potwierdzający tożsamość, o którym mowa w ust. </w:t>
      </w:r>
      <w:r w:rsidR="347706F2" w:rsidRPr="009A3ECC">
        <w:t>2</w:t>
      </w:r>
      <w:r w:rsidRPr="009A3ECC">
        <w:t xml:space="preserve"> pkt 2, uwzględniając wymogi określone w rozporządzeniu 2015/1502.</w:t>
      </w:r>
    </w:p>
    <w:p w14:paraId="333EE6DE" w14:textId="582D4788" w:rsidR="005C4049" w:rsidRPr="009A3ECC" w:rsidRDefault="005C4049" w:rsidP="005C4049">
      <w:pPr>
        <w:pStyle w:val="ZARTzmartartykuempunktem"/>
        <w:keepNext/>
      </w:pPr>
      <w:r w:rsidRPr="009A3ECC">
        <w:t>Art. 14c. 1.</w:t>
      </w:r>
      <w:r w:rsidR="007533C2" w:rsidRPr="009A3ECC">
        <w:t xml:space="preserve"> </w:t>
      </w:r>
      <w:r w:rsidRPr="009A3ECC">
        <w:t>Użytkownikiem europejskiego portfela tożsamości cyfrowej, o którym mowa w art.</w:t>
      </w:r>
      <w:r w:rsidR="00EF7873" w:rsidRPr="009A3ECC">
        <w:t>14</w:t>
      </w:r>
      <w:r w:rsidR="00343828" w:rsidRPr="009A3ECC">
        <w:t>a</w:t>
      </w:r>
      <w:r w:rsidR="00EF7873" w:rsidRPr="009A3ECC">
        <w:t xml:space="preserve"> ust. </w:t>
      </w:r>
      <w:r w:rsidR="00D416E5" w:rsidRPr="009A3ECC">
        <w:t>1,</w:t>
      </w:r>
      <w:r w:rsidRPr="009A3ECC">
        <w:t xml:space="preserve"> osoby prawnej może zostać:</w:t>
      </w:r>
    </w:p>
    <w:p w14:paraId="0F2B9F87" w14:textId="1D784582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>osoba fizyczna po uwierzytelnieniu za pomocą europejskiego portfela tożsamości cyfrowej, o którym mowa w art.</w:t>
      </w:r>
      <w:r w:rsidR="00CD3302" w:rsidRPr="009A3ECC">
        <w:t xml:space="preserve"> </w:t>
      </w:r>
      <w:r w:rsidR="00E35C6D" w:rsidRPr="009A3ECC">
        <w:t>14a ust. 1</w:t>
      </w:r>
      <w:r w:rsidRPr="009A3ECC">
        <w:t>, wydanego tej osobie oraz kwalifikowanego elektronicznego poświadczenia atrybutów poświadczającego pełnomocnictwo tej osoby do posługiwania się europejski</w:t>
      </w:r>
      <w:r w:rsidR="000B4CD7" w:rsidRPr="009A3ECC">
        <w:t>m</w:t>
      </w:r>
      <w:r w:rsidRPr="009A3ECC">
        <w:t xml:space="preserve"> portfel</w:t>
      </w:r>
      <w:r w:rsidR="000B4CD7" w:rsidRPr="009A3ECC">
        <w:t>em</w:t>
      </w:r>
      <w:r w:rsidRPr="009A3ECC">
        <w:t xml:space="preserve"> tożsamości cyfrowej</w:t>
      </w:r>
      <w:r w:rsidR="005A0A65" w:rsidRPr="009A3ECC">
        <w:t xml:space="preserve"> </w:t>
      </w:r>
      <w:r w:rsidRPr="009A3ECC">
        <w:t>osoby prawnej;</w:t>
      </w:r>
    </w:p>
    <w:p w14:paraId="1793BF75" w14:textId="77777777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  <w:t>osoba fizyczna wskazana we wniosku osoby prawnej złożonym do ministra właściwego do spraw informatyzacji za pomocą usługi online udostępnianej przez tego ministra;</w:t>
      </w:r>
    </w:p>
    <w:p w14:paraId="1A24B4F0" w14:textId="26ACA6D2" w:rsidR="005C4049" w:rsidRPr="009A3ECC" w:rsidRDefault="005C4049" w:rsidP="005C4049">
      <w:pPr>
        <w:pStyle w:val="ZPKTzmpktartykuempunktem"/>
      </w:pPr>
      <w:r w:rsidRPr="009A3ECC">
        <w:t>3)</w:t>
      </w:r>
      <w:r w:rsidRPr="009A3ECC">
        <w:tab/>
        <w:t xml:space="preserve">osoba fizyczna prowadząca działalność gospodarczą po uwierzytelnieniu za pomocą europejskiego portfela tożsamości cyfrowej, o którym mowa w art. </w:t>
      </w:r>
      <w:r w:rsidR="0058112F" w:rsidRPr="009A3ECC">
        <w:t>14</w:t>
      </w:r>
      <w:r w:rsidR="004A7B27" w:rsidRPr="009A3ECC">
        <w:t>a ust. 1</w:t>
      </w:r>
      <w:r w:rsidRPr="009A3ECC">
        <w:t>.</w:t>
      </w:r>
    </w:p>
    <w:p w14:paraId="0D3E0EF7" w14:textId="77777777" w:rsidR="005C4049" w:rsidRPr="009A3ECC" w:rsidRDefault="005C4049" w:rsidP="005C4049">
      <w:pPr>
        <w:pStyle w:val="ZARTzmartartykuempunktem"/>
        <w:keepNext/>
      </w:pPr>
      <w:r w:rsidRPr="009A3ECC">
        <w:t>2.</w:t>
      </w:r>
      <w:r w:rsidRPr="009A3ECC">
        <w:tab/>
        <w:t>Wniosek, o którym mowa w ust. 1 pkt 2, zawiera:</w:t>
      </w:r>
    </w:p>
    <w:p w14:paraId="20D0E0EA" w14:textId="2AB3A5E6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 xml:space="preserve">nazwę i odpowiednio numer KRS lub numer </w:t>
      </w:r>
      <w:r w:rsidR="00FB27A4" w:rsidRPr="009A3ECC">
        <w:t>w Katalogu Podmiotów Publicznych</w:t>
      </w:r>
      <w:r w:rsidRPr="009A3ECC">
        <w:t xml:space="preserve"> wnioskującej osoby prawnej</w:t>
      </w:r>
      <w:r w:rsidR="00FC48E9" w:rsidRPr="009A3ECC">
        <w:t>,</w:t>
      </w:r>
      <w:r w:rsidRPr="009A3ECC">
        <w:t xml:space="preserve"> dla</w:t>
      </w:r>
      <w:r w:rsidR="008221BF" w:rsidRPr="009A3ECC">
        <w:t> </w:t>
      </w:r>
      <w:r w:rsidRPr="009A3ECC">
        <w:t xml:space="preserve">której ma być wydany europejski portfel tożsamości cyfrowej, o którym mowa w art. </w:t>
      </w:r>
      <w:r w:rsidR="00140919" w:rsidRPr="009A3ECC">
        <w:t>14 ust. 1</w:t>
      </w:r>
      <w:r w:rsidRPr="009A3ECC">
        <w:t>;</w:t>
      </w:r>
    </w:p>
    <w:p w14:paraId="085139EB" w14:textId="7C7D1A2C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</w:r>
      <w:bookmarkStart w:id="23" w:name="_Hlk225955927"/>
      <w:r w:rsidRPr="009A3ECC">
        <w:t xml:space="preserve">imię (imiona), nazwisko i numer PESEL osoby fizycznej uprawnionej </w:t>
      </w:r>
      <w:r w:rsidR="00BC6CD5" w:rsidRPr="009A3ECC">
        <w:t>do</w:t>
      </w:r>
      <w:r w:rsidR="008221BF" w:rsidRPr="009A3ECC">
        <w:t> </w:t>
      </w:r>
      <w:r w:rsidR="00C62CC9" w:rsidRPr="009A3ECC">
        <w:t xml:space="preserve">dysponowania </w:t>
      </w:r>
      <w:r w:rsidRPr="009A3ECC">
        <w:t>europejski</w:t>
      </w:r>
      <w:r w:rsidR="00C62CC9" w:rsidRPr="009A3ECC">
        <w:t>m</w:t>
      </w:r>
      <w:r w:rsidRPr="009A3ECC">
        <w:t xml:space="preserve"> </w:t>
      </w:r>
      <w:r w:rsidR="004B2C80" w:rsidRPr="009A3ECC">
        <w:t>portfelem tożsamości</w:t>
      </w:r>
      <w:r w:rsidRPr="009A3ECC">
        <w:t xml:space="preserve"> cyfrowej, o którym mowa w</w:t>
      </w:r>
      <w:r w:rsidR="008221BF" w:rsidRPr="009A3ECC">
        <w:t> </w:t>
      </w:r>
      <w:r w:rsidRPr="009A3ECC">
        <w:t xml:space="preserve">art. </w:t>
      </w:r>
      <w:r w:rsidR="00517858" w:rsidRPr="009A3ECC">
        <w:t>14a ust. 1</w:t>
      </w:r>
      <w:r w:rsidRPr="009A3ECC">
        <w:t>, osoby prawnej</w:t>
      </w:r>
      <w:bookmarkEnd w:id="23"/>
      <w:r w:rsidR="00D416E5" w:rsidRPr="009A3ECC">
        <w:t>.</w:t>
      </w:r>
    </w:p>
    <w:p w14:paraId="2F2795BC" w14:textId="5D8D487C" w:rsidR="005C4049" w:rsidRPr="009A3ECC" w:rsidRDefault="00D416E5" w:rsidP="00D416E5">
      <w:pPr>
        <w:pStyle w:val="ZUSTzmustartykuempunktem"/>
      </w:pPr>
      <w:r w:rsidRPr="009A3ECC">
        <w:t xml:space="preserve">3. Wniosek, o którym mowa w ust. 1 pkt 2, opatruje się </w:t>
      </w:r>
      <w:r w:rsidR="005C4049" w:rsidRPr="009A3ECC">
        <w:t>kwalifikowany</w:t>
      </w:r>
      <w:r w:rsidRPr="009A3ECC">
        <w:t>m</w:t>
      </w:r>
      <w:r w:rsidR="005C4049" w:rsidRPr="009A3ECC">
        <w:t xml:space="preserve"> podpis</w:t>
      </w:r>
      <w:r w:rsidRPr="009A3ECC">
        <w:t>em</w:t>
      </w:r>
      <w:r w:rsidR="005C4049" w:rsidRPr="009A3ECC">
        <w:t xml:space="preserve"> elektroniczny</w:t>
      </w:r>
      <w:r w:rsidRPr="009A3ECC">
        <w:t>m</w:t>
      </w:r>
      <w:r w:rsidR="005C4049" w:rsidRPr="009A3ECC">
        <w:t xml:space="preserve"> osoby lub osób, które są uprawnione do</w:t>
      </w:r>
      <w:r w:rsidR="008221BF" w:rsidRPr="009A3ECC">
        <w:t> </w:t>
      </w:r>
      <w:r w:rsidR="005C4049" w:rsidRPr="009A3ECC">
        <w:t>zarządzania osobą prawną.</w:t>
      </w:r>
    </w:p>
    <w:p w14:paraId="1CA80AF7" w14:textId="43B42564" w:rsidR="005C4049" w:rsidRPr="009A3ECC" w:rsidRDefault="00D416E5" w:rsidP="005C4049">
      <w:pPr>
        <w:pStyle w:val="ZUSTzmustartykuempunktem"/>
      </w:pPr>
      <w:r w:rsidRPr="009A3ECC">
        <w:lastRenderedPageBreak/>
        <w:t>4</w:t>
      </w:r>
      <w:r w:rsidR="005C4049" w:rsidRPr="009A3ECC">
        <w:t>. Minister właściwy do spraw informatyzacji umożliwia pobranie danych identyfikujących osobę prawną lub osobę fizyczną prowadzącą działalność gospodarczą odpowiednio z Krajowego Rejestru Sądowego, Katalogu Podmiotów Publicznych lub</w:t>
      </w:r>
      <w:r w:rsidR="008221BF" w:rsidRPr="009A3ECC">
        <w:t> </w:t>
      </w:r>
      <w:r w:rsidR="005C4049" w:rsidRPr="009A3ECC">
        <w:t xml:space="preserve">Centralnej Ewidencji i Informacji o Działalności Gospodarczej, użytkownikowi europejskiego portfela tożsamości cyfrowej, o którym mowa w art. </w:t>
      </w:r>
      <w:r w:rsidR="00C90DFE" w:rsidRPr="009A3ECC">
        <w:t>14a ust. 1</w:t>
      </w:r>
      <w:r w:rsidR="005C4049" w:rsidRPr="009A3ECC">
        <w:t xml:space="preserve">, za pomocą którego została potwierdzona tożsamość, w celu pobrania tych danych i zapewnia kryptograficznie powiązanie tych danych z europejskim portfelem tożsamości, </w:t>
      </w:r>
      <w:r w:rsidR="00BC6CD5" w:rsidRPr="009A3ECC">
        <w:t xml:space="preserve">o którym mowa w art. </w:t>
      </w:r>
      <w:r w:rsidR="00F76103" w:rsidRPr="009A3ECC">
        <w:t>14a</w:t>
      </w:r>
      <w:r w:rsidR="00BC6CD5" w:rsidRPr="009A3ECC">
        <w:t xml:space="preserve"> ust. </w:t>
      </w:r>
      <w:r w:rsidR="00F76103" w:rsidRPr="009A3ECC">
        <w:t>1</w:t>
      </w:r>
      <w:r w:rsidR="005C4049" w:rsidRPr="009A3ECC">
        <w:t>.</w:t>
      </w:r>
    </w:p>
    <w:p w14:paraId="60202875" w14:textId="56B9452F" w:rsidR="00E8689C" w:rsidRPr="009A3ECC" w:rsidRDefault="00D416E5" w:rsidP="005C4049">
      <w:pPr>
        <w:pStyle w:val="ZUSTzmustartykuempunktem"/>
      </w:pPr>
      <w:r w:rsidRPr="009A3ECC">
        <w:t>5</w:t>
      </w:r>
      <w:r w:rsidR="00E8689C" w:rsidRPr="009A3ECC">
        <w:t xml:space="preserve">. </w:t>
      </w:r>
      <w:r w:rsidR="00CB1742" w:rsidRPr="009A3ECC">
        <w:t>Europejski portfel tożsamości cyfrowej</w:t>
      </w:r>
      <w:r w:rsidR="00170661" w:rsidRPr="009A3ECC">
        <w:t xml:space="preserve"> osoby prawnej</w:t>
      </w:r>
      <w:r w:rsidR="00CB1742" w:rsidRPr="009A3ECC">
        <w:t>, o którym mowa w art.14a ust. 1</w:t>
      </w:r>
      <w:r w:rsidR="00DF3771" w:rsidRPr="009A3ECC">
        <w:t>,</w:t>
      </w:r>
      <w:r w:rsidR="00170661" w:rsidRPr="009A3ECC">
        <w:t xml:space="preserve"> </w:t>
      </w:r>
      <w:r w:rsidR="0008725F" w:rsidRPr="009A3ECC">
        <w:t>jest powi</w:t>
      </w:r>
      <w:r w:rsidR="00E27153" w:rsidRPr="009A3ECC">
        <w:t xml:space="preserve">ązany </w:t>
      </w:r>
      <w:r w:rsidR="004B2463" w:rsidRPr="009A3ECC">
        <w:t xml:space="preserve">z europejskim portfelem tożsamości cyfrowej </w:t>
      </w:r>
      <w:r w:rsidR="00F364B6" w:rsidRPr="009A3ECC">
        <w:t>osoby fizycznej dysponującej tym portfelem</w:t>
      </w:r>
      <w:r w:rsidR="00FA288F" w:rsidRPr="009A3ECC">
        <w:t>.</w:t>
      </w:r>
    </w:p>
    <w:p w14:paraId="75B96C03" w14:textId="3FAFA36C" w:rsidR="005C4049" w:rsidRPr="009A3ECC" w:rsidRDefault="00D416E5" w:rsidP="005C4049">
      <w:pPr>
        <w:pStyle w:val="ZUSTzmustartykuempunktem"/>
      </w:pPr>
      <w:r w:rsidRPr="009A3ECC">
        <w:t>6</w:t>
      </w:r>
      <w:r w:rsidR="005C4049" w:rsidRPr="009A3ECC">
        <w:t xml:space="preserve">. Osoba prawna, której wydano dane identyfikujące do europejskiego portfela tożsamości cyfrowej, o którym mowa w art. </w:t>
      </w:r>
      <w:r w:rsidR="00622F36" w:rsidRPr="009A3ECC">
        <w:t>14a ust. 1</w:t>
      </w:r>
      <w:r w:rsidR="00BC6CD5" w:rsidRPr="009A3ECC">
        <w:t>,</w:t>
      </w:r>
      <w:r w:rsidR="005C4049" w:rsidRPr="009A3ECC">
        <w:t xml:space="preserve"> lub osoba fizyczna będąca użytkownikiem europejskiego portfela tożsamości cyfrowej</w:t>
      </w:r>
      <w:r w:rsidR="001E2CC1" w:rsidRPr="009A3ECC">
        <w:t xml:space="preserve"> </w:t>
      </w:r>
      <w:r w:rsidR="00FC48E9" w:rsidRPr="009A3ECC">
        <w:t xml:space="preserve">o którym mowa w art. 14a ust. 1, </w:t>
      </w:r>
      <w:r w:rsidR="001E2CC1" w:rsidRPr="009A3ECC">
        <w:t>osoby prawnej</w:t>
      </w:r>
      <w:r w:rsidR="005C4049" w:rsidRPr="009A3ECC">
        <w:t>, ,</w:t>
      </w:r>
      <w:r w:rsidR="00DF3771" w:rsidRPr="009A3ECC">
        <w:t xml:space="preserve"> </w:t>
      </w:r>
      <w:r w:rsidR="005C4049" w:rsidRPr="009A3ECC">
        <w:t xml:space="preserve"> może cofnąć powiązanie danych identyfikujących osobę prawną lub osobę fizyczną prowadzącą działalność gospodarczą z europejski</w:t>
      </w:r>
      <w:r w:rsidR="00553B31" w:rsidRPr="009A3ECC">
        <w:t>m</w:t>
      </w:r>
      <w:r w:rsidR="005C4049" w:rsidRPr="009A3ECC">
        <w:t xml:space="preserve"> portfel</w:t>
      </w:r>
      <w:r w:rsidR="00553B31" w:rsidRPr="009A3ECC">
        <w:t>em</w:t>
      </w:r>
      <w:r w:rsidR="005C4049" w:rsidRPr="009A3ECC">
        <w:t xml:space="preserve"> tożsamości cyfrowej, o którym mowa w art. </w:t>
      </w:r>
      <w:r w:rsidR="007E0FD2" w:rsidRPr="009A3ECC">
        <w:t>14a ust. 1</w:t>
      </w:r>
      <w:r w:rsidR="005C4049" w:rsidRPr="009A3ECC">
        <w:t>. Cofnięcie powiązania oznacza unieważnienie europejskiego portfela tożsamości cyfrowej</w:t>
      </w:r>
      <w:r w:rsidR="00FC48E9" w:rsidRPr="009A3ECC">
        <w:t>, o którym mowa w art. 14a ust. 1</w:t>
      </w:r>
      <w:r w:rsidR="00AD1954" w:rsidRPr="009A3ECC">
        <w:t xml:space="preserve"> osoby prawnej</w:t>
      </w:r>
      <w:r w:rsidR="005C4049" w:rsidRPr="009A3ECC">
        <w:t>.</w:t>
      </w:r>
    </w:p>
    <w:p w14:paraId="65719777" w14:textId="75E2FC73" w:rsidR="005C4049" w:rsidRPr="009A3ECC" w:rsidRDefault="00D416E5" w:rsidP="005C4049">
      <w:pPr>
        <w:pStyle w:val="ZUSTzmustartykuempunktem"/>
      </w:pPr>
      <w:r w:rsidRPr="009A3ECC">
        <w:t>7</w:t>
      </w:r>
      <w:r w:rsidR="005C4049" w:rsidRPr="009A3ECC">
        <w:t>. Minister właściwy do spraw informatyzacji określi</w:t>
      </w:r>
      <w:r w:rsidR="00DF3771" w:rsidRPr="009A3ECC">
        <w:t>,</w:t>
      </w:r>
      <w:r w:rsidR="005C4049" w:rsidRPr="009A3ECC">
        <w:t xml:space="preserve"> w drodze rozporządzenia</w:t>
      </w:r>
      <w:r w:rsidR="00DF3771" w:rsidRPr="009A3ECC">
        <w:t>,</w:t>
      </w:r>
      <w:r w:rsidR="005C4049" w:rsidRPr="009A3ECC">
        <w:t xml:space="preserve"> sposób powiązania</w:t>
      </w:r>
      <w:r w:rsidR="00FF64F2" w:rsidRPr="009A3ECC">
        <w:t>,</w:t>
      </w:r>
      <w:r w:rsidR="001B17B9" w:rsidRPr="009A3ECC">
        <w:t xml:space="preserve"> </w:t>
      </w:r>
      <w:r w:rsidR="00985C6A" w:rsidRPr="009A3ECC">
        <w:t xml:space="preserve">o którym mowa w ust. </w:t>
      </w:r>
      <w:r w:rsidRPr="009A3ECC">
        <w:t>5</w:t>
      </w:r>
      <w:r w:rsidR="00FC48E9" w:rsidRPr="009A3ECC">
        <w:t>,</w:t>
      </w:r>
      <w:r w:rsidR="005C4049" w:rsidRPr="009A3ECC">
        <w:t xml:space="preserve"> oraz cofnięcia takiego powiązania, uwzględniając wymogi określone w rozporządzeni</w:t>
      </w:r>
      <w:r w:rsidR="00097318" w:rsidRPr="009A3ECC">
        <w:t>u</w:t>
      </w:r>
      <w:r w:rsidR="005C4049" w:rsidRPr="009A3ECC">
        <w:t xml:space="preserve"> 2015/1502.</w:t>
      </w:r>
    </w:p>
    <w:p w14:paraId="7B69754E" w14:textId="4AB93B5C" w:rsidR="00991169" w:rsidRPr="009A3ECC" w:rsidRDefault="005C4049" w:rsidP="00373076">
      <w:pPr>
        <w:pStyle w:val="ZARTzmartartykuempunktem"/>
      </w:pPr>
      <w:r w:rsidRPr="009A3ECC">
        <w:t>Art. 14d. 1. Jeżeli z przepisu prawa wynika obowiązek stwierdzenia tożsamości lub</w:t>
      </w:r>
      <w:r w:rsidR="008221BF" w:rsidRPr="009A3ECC">
        <w:t> </w:t>
      </w:r>
      <w:r w:rsidRPr="009A3ECC">
        <w:t>obywatelstwa na podstawie dokumentu tożsamości</w:t>
      </w:r>
      <w:r w:rsidR="00741539" w:rsidRPr="009A3ECC">
        <w:t xml:space="preserve"> podczas wzajemnej fizycznej obecności stron</w:t>
      </w:r>
      <w:r w:rsidRPr="009A3ECC">
        <w:t xml:space="preserve">, w szczególności na podstawie dowodu osobistego lub paszportu, obowiązek ten uznaje się za spełniony w przypadku </w:t>
      </w:r>
      <w:r w:rsidR="00884787" w:rsidRPr="009A3ECC">
        <w:t>stwierdzenia tożsamości lub</w:t>
      </w:r>
      <w:r w:rsidR="008221BF" w:rsidRPr="009A3ECC">
        <w:t> </w:t>
      </w:r>
      <w:r w:rsidR="00884787" w:rsidRPr="009A3ECC">
        <w:t>obywatelstwa na podstawie pełnego zestawu danych identyfikujących osobę fizyczną określonego w art. 14a ust. 2</w:t>
      </w:r>
      <w:r w:rsidR="00FC48E9" w:rsidRPr="009A3ECC">
        <w:t>,</w:t>
      </w:r>
      <w:r w:rsidR="00884787" w:rsidRPr="009A3ECC">
        <w:t xml:space="preserve"> jakie zawiera europejski portfel tożsamości cyfrowej, o</w:t>
      </w:r>
      <w:r w:rsidR="008221BF" w:rsidRPr="009A3ECC">
        <w:t> </w:t>
      </w:r>
      <w:r w:rsidR="00884787" w:rsidRPr="009A3ECC">
        <w:t>którym mowa w art. 14a ust. 1.</w:t>
      </w:r>
    </w:p>
    <w:p w14:paraId="2F01E467" w14:textId="77777777" w:rsidR="005C4049" w:rsidRPr="009A3ECC" w:rsidRDefault="005C4049" w:rsidP="005C4049">
      <w:pPr>
        <w:pStyle w:val="ZUSTzmustartykuempunktem"/>
      </w:pPr>
      <w:r w:rsidRPr="009A3ECC">
        <w:t>2. Minister właściwy do spraw informatyzacji zapewnia usługę weryfikacji danych, o których mowa w art. 14a ust. 2 i 3.</w:t>
      </w:r>
    </w:p>
    <w:p w14:paraId="76A40979" w14:textId="142C4DA0" w:rsidR="005C4049" w:rsidRPr="009A3ECC" w:rsidRDefault="005C4049" w:rsidP="005C4049">
      <w:pPr>
        <w:pStyle w:val="ZARTzmartartykuempunktem"/>
      </w:pPr>
      <w:r w:rsidRPr="009A3ECC">
        <w:t>Art. 14e. 1.</w:t>
      </w:r>
      <w:r w:rsidRPr="009A3ECC">
        <w:tab/>
        <w:t xml:space="preserve">Minister właściwy do spraw informatyzacji udostępnia usługę, która umożliwia użytkownikom </w:t>
      </w:r>
      <w:r w:rsidR="0084214A" w:rsidRPr="009A3ECC">
        <w:t>aplikacji mObywa</w:t>
      </w:r>
      <w:r w:rsidR="00697B1A" w:rsidRPr="009A3ECC">
        <w:t xml:space="preserve">tel oraz </w:t>
      </w:r>
      <w:r w:rsidRPr="009A3ECC">
        <w:t xml:space="preserve">europejskiego portfela tożsamości </w:t>
      </w:r>
      <w:r w:rsidRPr="009A3ECC">
        <w:lastRenderedPageBreak/>
        <w:t xml:space="preserve">cyfrowej, o którym mowa w art. </w:t>
      </w:r>
      <w:r w:rsidR="00955D3C" w:rsidRPr="009A3ECC">
        <w:t>14 ust. 1</w:t>
      </w:r>
      <w:r w:rsidRPr="009A3ECC">
        <w:t>, nieodpłatne składanie kwalifikowanych podpisów elektronicznych, zgodnie z art. 5a ust. 5 lit. g rozporządzenia 910/2014, w</w:t>
      </w:r>
      <w:r w:rsidR="000B7EA5" w:rsidRPr="009A3ECC">
        <w:t> </w:t>
      </w:r>
      <w:r w:rsidRPr="009A3ECC">
        <w:t>celach innych niż profesjonalne.</w:t>
      </w:r>
    </w:p>
    <w:p w14:paraId="0E0C60CB" w14:textId="3189403C" w:rsidR="005C4049" w:rsidRPr="009A3ECC" w:rsidRDefault="005C4049" w:rsidP="005C4049">
      <w:pPr>
        <w:pStyle w:val="ZUSTzmustartykuempunktem"/>
      </w:pPr>
      <w:r w:rsidRPr="009A3ECC">
        <w:t>2. W celu zapewnienia usługi, o której mowa w ust. 1, minister właściwy do spraw informatyzacji na wniosek kwalifikowanego dostawcy usług zaufania</w:t>
      </w:r>
      <w:r w:rsidR="00455B26" w:rsidRPr="009A3ECC">
        <w:t>,</w:t>
      </w:r>
      <w:r w:rsidRPr="009A3ECC">
        <w:t xml:space="preserve"> wpisanego do</w:t>
      </w:r>
      <w:r w:rsidR="000B7EA5" w:rsidRPr="009A3ECC">
        <w:t> </w:t>
      </w:r>
      <w:r w:rsidRPr="009A3ECC">
        <w:t>rejestru, o którym mowa w art. 2 pkt 1 ustawy z dnia 5 września 2016 r. o usługach zaufania oraz identyfikacji elektronicznej, świadczącego kwalifikowane usługi zaufania w zakresie zarządzania urządzeniami do składania kwalifikowanego podpisu elektronicznego na odległość, może w drodze decyzji, wyrazić zgodę na świadczenie usługi, o której mowa w ust. 1.</w:t>
      </w:r>
    </w:p>
    <w:p w14:paraId="0BEA0CB6" w14:textId="1DEE92E2" w:rsidR="005C4049" w:rsidRPr="009A3ECC" w:rsidRDefault="005C4049" w:rsidP="005C4049">
      <w:pPr>
        <w:pStyle w:val="ZUSTzmustartykuempunktem"/>
        <w:keepNext/>
      </w:pPr>
      <w:r w:rsidRPr="009A3ECC">
        <w:t>3. Wniosek, o którym mowa w ust. 2, zawiera:</w:t>
      </w:r>
    </w:p>
    <w:p w14:paraId="2CF6681A" w14:textId="7F317356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>imię i nazwisko lub firmę (nazwę), adres siedziby i miejsca wykonywania działalności, numer KRS, a w przypadku</w:t>
      </w:r>
      <w:r w:rsidR="00280AA3" w:rsidRPr="009A3ECC">
        <w:t>,</w:t>
      </w:r>
      <w:r w:rsidRPr="009A3ECC">
        <w:t xml:space="preserve"> gdy podmiot nie posiada takiego numeru, numer identyfikacji podatkowej (NIP);</w:t>
      </w:r>
    </w:p>
    <w:p w14:paraId="040479F3" w14:textId="77777777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  <w:t>oświadczenie o zapewnieniu stosowania wytycznych, o których mowa w ust. 8.</w:t>
      </w:r>
    </w:p>
    <w:p w14:paraId="3AC72436" w14:textId="31270213" w:rsidR="005C4049" w:rsidRPr="009A3ECC" w:rsidRDefault="005C4049" w:rsidP="005C4049">
      <w:pPr>
        <w:pStyle w:val="ZUSTzmustartykuempunktem"/>
      </w:pPr>
      <w:r w:rsidRPr="009A3ECC">
        <w:t>4.</w:t>
      </w:r>
      <w:r w:rsidR="00CD3302" w:rsidRPr="009A3ECC">
        <w:t xml:space="preserve"> </w:t>
      </w:r>
      <w:r w:rsidRPr="009A3ECC">
        <w:t>Minister wydaje decyzję, o której mowa w ust. 2, po przeprowadzeniu testów integracyjnych zakończonych pozytywnym wynikiem, potwierdzających interoperacyjność świadczonej usługi z</w:t>
      </w:r>
      <w:r w:rsidR="007B569A" w:rsidRPr="009A3ECC">
        <w:t xml:space="preserve"> aplikacją mObywatel oraz</w:t>
      </w:r>
      <w:r w:rsidRPr="009A3ECC">
        <w:t xml:space="preserve"> europejski</w:t>
      </w:r>
      <w:r w:rsidR="00952098" w:rsidRPr="009A3ECC">
        <w:t>m</w:t>
      </w:r>
      <w:r w:rsidRPr="009A3ECC">
        <w:t xml:space="preserve"> portfel</w:t>
      </w:r>
      <w:r w:rsidR="00952098" w:rsidRPr="009A3ECC">
        <w:t>em</w:t>
      </w:r>
      <w:r w:rsidRPr="009A3ECC">
        <w:t xml:space="preserve"> tożsamości cyfrowej, o</w:t>
      </w:r>
      <w:r w:rsidR="000B7EA5" w:rsidRPr="009A3ECC">
        <w:t> </w:t>
      </w:r>
      <w:r w:rsidRPr="009A3ECC">
        <w:t xml:space="preserve">którym mowa w art. </w:t>
      </w:r>
      <w:r w:rsidR="007302D8" w:rsidRPr="009A3ECC">
        <w:t xml:space="preserve">14a ust. 1 </w:t>
      </w:r>
      <w:r w:rsidRPr="009A3ECC">
        <w:t>.</w:t>
      </w:r>
    </w:p>
    <w:p w14:paraId="04C509A8" w14:textId="6EAEF1B6" w:rsidR="005C4049" w:rsidRPr="009A3ECC" w:rsidRDefault="005C4049" w:rsidP="005C4049">
      <w:pPr>
        <w:pStyle w:val="ZUSTzmustartykuempunktem"/>
      </w:pPr>
      <w:r w:rsidRPr="009A3ECC">
        <w:t>5.</w:t>
      </w:r>
      <w:r w:rsidR="00CD3302" w:rsidRPr="009A3ECC">
        <w:t xml:space="preserve"> </w:t>
      </w:r>
      <w:r w:rsidRPr="009A3ECC">
        <w:t>Kwalifikowanym dostawcom usług zaufania świadczącym nieodpłatną usługę, o</w:t>
      </w:r>
      <w:r w:rsidR="000B7EA5" w:rsidRPr="009A3ECC">
        <w:t> </w:t>
      </w:r>
      <w:r w:rsidRPr="009A3ECC">
        <w:t>której mowa w ust. 1, przysługuje rekompensata.</w:t>
      </w:r>
    </w:p>
    <w:p w14:paraId="161023F0" w14:textId="02AAB511" w:rsidR="005C4049" w:rsidRPr="009A3ECC" w:rsidRDefault="005C4049" w:rsidP="005C4049">
      <w:pPr>
        <w:pStyle w:val="ZUSTzmustartykuempunktem"/>
        <w:keepNext/>
      </w:pPr>
      <w:r w:rsidRPr="009A3ECC">
        <w:t>6.</w:t>
      </w:r>
      <w:r w:rsidR="00CD3302" w:rsidRPr="009A3ECC">
        <w:t xml:space="preserve"> </w:t>
      </w:r>
      <w:r w:rsidRPr="009A3ECC">
        <w:t>Rekompensata, o któr</w:t>
      </w:r>
      <w:r w:rsidR="00280AA3" w:rsidRPr="009A3ECC">
        <w:t>ej</w:t>
      </w:r>
      <w:r w:rsidRPr="009A3ECC">
        <w:t xml:space="preserve"> mowa w ust. 5, przysługuje:</w:t>
      </w:r>
    </w:p>
    <w:p w14:paraId="043F609E" w14:textId="77777777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>za każdy pełny miesiąc kalendarzowy świadczenia usługi, o której mowa w ust. 1, począwszy od następnego miesiąca, w którym nastąpiło rozpoczęcie przez danego dostawcę świadczenia usługi;</w:t>
      </w:r>
    </w:p>
    <w:p w14:paraId="0E6A4A3E" w14:textId="77777777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  <w:t>w kwocie obliczonej zgodnie ze wzorem</w:t>
      </w:r>
    </w:p>
    <w:p w14:paraId="1EAEF2E2" w14:textId="60334CA0" w:rsidR="005C4049" w:rsidRPr="009A3ECC" w:rsidRDefault="005C4049" w:rsidP="00373076">
      <w:pPr>
        <w:pStyle w:val="WMATFIZCHEMwzrmatfizlubchem"/>
      </w:pPr>
      <w:r w:rsidRPr="009A3ECC">
        <w:t>KMW=SOG/12+(LUPxSOU/LD/12)</w:t>
      </w:r>
    </w:p>
    <w:p w14:paraId="38A89115" w14:textId="77777777" w:rsidR="005C4049" w:rsidRPr="009A3ECC" w:rsidRDefault="005C4049" w:rsidP="00373076">
      <w:pPr>
        <w:pStyle w:val="ZCZWSPLITwPKTzmczciwsplitwpktartykuempunktem"/>
      </w:pPr>
      <w:r w:rsidRPr="009A3ECC">
        <w:t>- gdzie poszczególne symbole oznaczają następujące parametry:</w:t>
      </w:r>
    </w:p>
    <w:p w14:paraId="35D2A952" w14:textId="311306F3" w:rsidR="005C4049" w:rsidRPr="009A3ECC" w:rsidRDefault="005C4049" w:rsidP="005C4049">
      <w:pPr>
        <w:pStyle w:val="ZLITwPKTzmlitwpktartykuempunktem"/>
      </w:pPr>
      <w:r w:rsidRPr="009A3ECC">
        <w:t>a)</w:t>
      </w:r>
      <w:r w:rsidRPr="009A3ECC">
        <w:tab/>
        <w:t>KMW – kwota miesięcznej rekompensaty dla kwalifikowanego dostawcy usług zaufania</w:t>
      </w:r>
      <w:r w:rsidR="0049347B" w:rsidRPr="009A3ECC">
        <w:t>,</w:t>
      </w:r>
      <w:r w:rsidRPr="009A3ECC">
        <w:t xml:space="preserve"> wynikająca z </w:t>
      </w:r>
      <w:r w:rsidR="00234825" w:rsidRPr="009A3ECC">
        <w:t>nieodpłatnego świadczenia</w:t>
      </w:r>
      <w:r w:rsidRPr="009A3ECC">
        <w:t xml:space="preserve"> usługi składania kwalifikowanego podpisu elektronicznego, w celach innych niż profesjonalne, za pomocą urządzenia do składania kwalifikowanego podpisu elektronicznego </w:t>
      </w:r>
      <w:r w:rsidRPr="009A3ECC">
        <w:lastRenderedPageBreak/>
        <w:t xml:space="preserve">na odległość dla użytkowników </w:t>
      </w:r>
      <w:r w:rsidR="005D7857" w:rsidRPr="009A3ECC">
        <w:t xml:space="preserve">aplikacji mObywatel oraz </w:t>
      </w:r>
      <w:r w:rsidRPr="009A3ECC">
        <w:t xml:space="preserve">europejskiego portfela tożsamości, </w:t>
      </w:r>
      <w:r w:rsidR="00BC6CD5" w:rsidRPr="009A3ECC">
        <w:t>o którym mowa w art.</w:t>
      </w:r>
      <w:r w:rsidR="00B26844" w:rsidRPr="009A3ECC">
        <w:t xml:space="preserve"> 14a ust. 1</w:t>
      </w:r>
      <w:r w:rsidRPr="009A3ECC">
        <w:t>,</w:t>
      </w:r>
    </w:p>
    <w:p w14:paraId="6DB68EB2" w14:textId="228C72ED" w:rsidR="005C4049" w:rsidRPr="009A3ECC" w:rsidRDefault="005C4049" w:rsidP="005C4049">
      <w:pPr>
        <w:pStyle w:val="ZLITwPKTzmlitwpktartykuempunktem"/>
      </w:pPr>
      <w:r w:rsidRPr="009A3ECC">
        <w:t>b)</w:t>
      </w:r>
      <w:r w:rsidRPr="009A3ECC">
        <w:tab/>
        <w:t xml:space="preserve">LUP – liczba </w:t>
      </w:r>
      <w:r w:rsidR="0014214E" w:rsidRPr="009A3ECC">
        <w:t>osób</w:t>
      </w:r>
      <w:r w:rsidR="00C10CD2" w:rsidRPr="009A3ECC">
        <w:t xml:space="preserve"> fiz</w:t>
      </w:r>
      <w:r w:rsidR="00FA0A4B" w:rsidRPr="009A3ECC">
        <w:t>y</w:t>
      </w:r>
      <w:r w:rsidR="00C10CD2" w:rsidRPr="009A3ECC">
        <w:t>cznych,</w:t>
      </w:r>
      <w:r w:rsidR="0014214E" w:rsidRPr="009A3ECC">
        <w:t xml:space="preserve"> które co najmniej raz skorzystały w okresie ostatnich 12 miesięcy z usługi</w:t>
      </w:r>
      <w:r w:rsidR="00AF4BD7" w:rsidRPr="009A3ECC">
        <w:t>,</w:t>
      </w:r>
      <w:r w:rsidR="0014214E" w:rsidRPr="009A3ECC">
        <w:t xml:space="preserve"> o której mowa w ust. 1</w:t>
      </w:r>
      <w:r w:rsidR="00597F8F" w:rsidRPr="009A3ECC">
        <w:t>,</w:t>
      </w:r>
      <w:r w:rsidR="0014214E" w:rsidRPr="009A3ECC">
        <w:t xml:space="preserve"> </w:t>
      </w:r>
      <w:r w:rsidRPr="009A3ECC">
        <w:t>ustalana na ostatni dzień danego miesiąca, za który przyznawana jest rekompensata,</w:t>
      </w:r>
    </w:p>
    <w:p w14:paraId="0F8D2FB0" w14:textId="7A6BAF38" w:rsidR="005C4049" w:rsidRPr="009A3ECC" w:rsidRDefault="005C4049" w:rsidP="005C4049">
      <w:pPr>
        <w:pStyle w:val="ZLITwPKTzmlitwpktartykuempunktem"/>
      </w:pPr>
      <w:r w:rsidRPr="009A3ECC">
        <w:t>c)</w:t>
      </w:r>
      <w:r w:rsidRPr="009A3ECC">
        <w:tab/>
        <w:t xml:space="preserve">SOU – stawka opłaty za </w:t>
      </w:r>
      <w:r w:rsidR="00D50489" w:rsidRPr="009A3ECC">
        <w:t>każdą osobę</w:t>
      </w:r>
      <w:r w:rsidR="00C10CD2" w:rsidRPr="009A3ECC">
        <w:t xml:space="preserve"> fizyczną,</w:t>
      </w:r>
      <w:r w:rsidR="00D900B2" w:rsidRPr="009A3ECC">
        <w:t xml:space="preserve"> która co najmniej raz skorzystała w okresie ostatnich 12 miesięcy z usługi</w:t>
      </w:r>
      <w:r w:rsidR="00AF4BD7" w:rsidRPr="009A3ECC">
        <w:t>,</w:t>
      </w:r>
      <w:r w:rsidR="00D900B2" w:rsidRPr="009A3ECC">
        <w:t xml:space="preserve"> o której mowa w ust. 1</w:t>
      </w:r>
      <w:r w:rsidRPr="009A3ECC">
        <w:t xml:space="preserve">, dowolną </w:t>
      </w:r>
      <w:r w:rsidR="002915CD" w:rsidRPr="009A3ECC">
        <w:t xml:space="preserve">liczbę </w:t>
      </w:r>
      <w:r w:rsidRPr="009A3ECC">
        <w:t>razy,</w:t>
      </w:r>
    </w:p>
    <w:p w14:paraId="366B3181" w14:textId="77777777" w:rsidR="005C4049" w:rsidRPr="009A3ECC" w:rsidRDefault="005C4049" w:rsidP="005C4049">
      <w:pPr>
        <w:pStyle w:val="ZLITwPKTzmlitwpktartykuempunktem"/>
      </w:pPr>
      <w:r w:rsidRPr="009A3ECC">
        <w:t>d)</w:t>
      </w:r>
      <w:r w:rsidRPr="009A3ECC">
        <w:tab/>
        <w:t>SOG – opłata za utrzymywanie gotowości do świadczenia usługi składania kwalifikowanego podpisu elektronicznego, w celach innych niż profesjonalne,</w:t>
      </w:r>
    </w:p>
    <w:p w14:paraId="4956EF0A" w14:textId="440F662D" w:rsidR="005C4049" w:rsidRPr="009A3ECC" w:rsidRDefault="005C4049" w:rsidP="005C4049">
      <w:pPr>
        <w:pStyle w:val="ZLITwPKTzmlitwpktartykuempunktem"/>
      </w:pPr>
      <w:r w:rsidRPr="009A3ECC">
        <w:t>e)</w:t>
      </w:r>
      <w:r w:rsidRPr="009A3ECC">
        <w:tab/>
        <w:t>LD – liczba dostawców usług zaufania</w:t>
      </w:r>
      <w:r w:rsidR="00AF4BD7" w:rsidRPr="009A3ECC">
        <w:t>,</w:t>
      </w:r>
      <w:r w:rsidRPr="009A3ECC">
        <w:t xml:space="preserve"> którzy świadczyli w danym miesiącu usługę.</w:t>
      </w:r>
    </w:p>
    <w:p w14:paraId="2090FF9C" w14:textId="0121BD73" w:rsidR="005C4049" w:rsidRPr="009A3ECC" w:rsidRDefault="00CE048A" w:rsidP="005C4049">
      <w:pPr>
        <w:pStyle w:val="ZUSTzmustartykuempunktem"/>
      </w:pPr>
      <w:r w:rsidRPr="009A3ECC">
        <w:t>7</w:t>
      </w:r>
      <w:r w:rsidR="005C4049" w:rsidRPr="009A3ECC">
        <w:t>.</w:t>
      </w:r>
      <w:r w:rsidR="00CD3302" w:rsidRPr="009A3ECC">
        <w:t xml:space="preserve"> </w:t>
      </w:r>
      <w:r w:rsidR="005C4049" w:rsidRPr="009A3ECC">
        <w:t>Kwalifikowani dostawcy usług zaufania świadczą usługę, o której mowa w</w:t>
      </w:r>
      <w:r w:rsidR="00234F2B" w:rsidRPr="009A3ECC">
        <w:t> </w:t>
      </w:r>
      <w:r w:rsidR="005C4049" w:rsidRPr="009A3ECC">
        <w:t>ust.</w:t>
      </w:r>
      <w:r w:rsidR="00234F2B" w:rsidRPr="009A3ECC">
        <w:t> </w:t>
      </w:r>
      <w:r w:rsidR="005C4049" w:rsidRPr="009A3ECC">
        <w:t>1, zgodnie z wytycznymi świadczenia tej usługi udostępnionymi przez ministra właściwego do spraw informatyzacji w Biuletynie Informacji Publicznej na jego stronie podmiotowej</w:t>
      </w:r>
      <w:r w:rsidR="007B569A" w:rsidRPr="009A3ECC">
        <w:t>.</w:t>
      </w:r>
    </w:p>
    <w:p w14:paraId="75AAC275" w14:textId="50F66BDE" w:rsidR="005C4049" w:rsidRPr="009A3ECC" w:rsidRDefault="00BC3530" w:rsidP="005C4049">
      <w:pPr>
        <w:pStyle w:val="ZUSTzmustartykuempunktem"/>
        <w:keepNext/>
      </w:pPr>
      <w:r w:rsidRPr="009A3ECC">
        <w:t>8</w:t>
      </w:r>
      <w:r w:rsidR="005C4049" w:rsidRPr="009A3ECC">
        <w:t>.</w:t>
      </w:r>
      <w:r w:rsidR="00CD3302" w:rsidRPr="009A3ECC">
        <w:t xml:space="preserve"> </w:t>
      </w:r>
      <w:r w:rsidR="005C4049" w:rsidRPr="009A3ECC">
        <w:t>Wytyczne świadczenia usługi, o której mowa w ust. 1, określają:</w:t>
      </w:r>
    </w:p>
    <w:p w14:paraId="32F30AF3" w14:textId="77777777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  <w:t>sposób weryfikacji tożsamości użytkowników;</w:t>
      </w:r>
    </w:p>
    <w:p w14:paraId="30F7DD47" w14:textId="77777777" w:rsidR="005C4049" w:rsidRPr="009A3ECC" w:rsidRDefault="005C4049" w:rsidP="005C4049">
      <w:pPr>
        <w:pStyle w:val="ZPKTzmpktartykuempunktem"/>
      </w:pPr>
      <w:r w:rsidRPr="009A3ECC">
        <w:t>2)</w:t>
      </w:r>
      <w:r w:rsidRPr="009A3ECC">
        <w:tab/>
        <w:t>obsługiwane formaty podpisów;</w:t>
      </w:r>
    </w:p>
    <w:p w14:paraId="2FF0ADD5" w14:textId="77777777" w:rsidR="005C4049" w:rsidRPr="009A3ECC" w:rsidRDefault="005C4049" w:rsidP="005C4049">
      <w:pPr>
        <w:pStyle w:val="ZPKTzmpktartykuempunktem"/>
      </w:pPr>
      <w:r w:rsidRPr="009A3ECC">
        <w:t>3)</w:t>
      </w:r>
      <w:r w:rsidRPr="009A3ECC">
        <w:tab/>
        <w:t>szczególne wymagania dotyczące wydawanych certyfikatów kwalifikowanego podpisu elektronicznego;</w:t>
      </w:r>
    </w:p>
    <w:p w14:paraId="3F499155" w14:textId="29581161" w:rsidR="005C4049" w:rsidRPr="009A3ECC" w:rsidRDefault="005C4049" w:rsidP="005C4049">
      <w:pPr>
        <w:pStyle w:val="ZPKTzmpktartykuempunktem"/>
      </w:pPr>
      <w:r w:rsidRPr="009A3ECC">
        <w:t>4)</w:t>
      </w:r>
      <w:r w:rsidRPr="009A3ECC">
        <w:tab/>
        <w:t>sposób oznaczania podpisanych dokumentów elektronicznych informacj</w:t>
      </w:r>
      <w:r w:rsidR="00BC6CD5" w:rsidRPr="009A3ECC">
        <w:t>ą</w:t>
      </w:r>
      <w:r w:rsidRPr="009A3ECC">
        <w:t xml:space="preserve"> o</w:t>
      </w:r>
      <w:r w:rsidR="003E4175" w:rsidRPr="009A3ECC">
        <w:t> </w:t>
      </w:r>
      <w:r w:rsidRPr="009A3ECC">
        <w:t>opatrzeniu nieodpłatnym kwalifikowanym podpisem elektronicznym, złożonym w</w:t>
      </w:r>
      <w:r w:rsidR="003E4175" w:rsidRPr="009A3ECC">
        <w:t> </w:t>
      </w:r>
      <w:r w:rsidRPr="009A3ECC">
        <w:t>celach innych niż profesjonalne.</w:t>
      </w:r>
    </w:p>
    <w:p w14:paraId="04593243" w14:textId="2D812B49" w:rsidR="005C4049" w:rsidRPr="009A3ECC" w:rsidRDefault="00BC3530" w:rsidP="005C4049">
      <w:pPr>
        <w:pStyle w:val="ZUSTzmustartykuempunktem"/>
        <w:keepNext/>
      </w:pPr>
      <w:r w:rsidRPr="009A3ECC">
        <w:t>9</w:t>
      </w:r>
      <w:r w:rsidR="005C4049" w:rsidRPr="009A3ECC">
        <w:t>.</w:t>
      </w:r>
      <w:r w:rsidR="00CD3302" w:rsidRPr="009A3ECC">
        <w:t xml:space="preserve"> </w:t>
      </w:r>
      <w:r w:rsidR="005C4049" w:rsidRPr="009A3ECC">
        <w:t>Minister właściwy do spraw informatyzacji określi w drodze rozporządzenia:</w:t>
      </w:r>
    </w:p>
    <w:p w14:paraId="6CE9F9A5" w14:textId="3D7061C4" w:rsidR="005C4049" w:rsidRPr="009A3ECC" w:rsidRDefault="005C4049" w:rsidP="005C4049">
      <w:pPr>
        <w:pStyle w:val="ZPKTzmpktartykuempunktem"/>
      </w:pPr>
      <w:r w:rsidRPr="009A3ECC">
        <w:t>1)</w:t>
      </w:r>
      <w:r w:rsidRPr="009A3ECC">
        <w:tab/>
      </w:r>
      <w:r w:rsidR="00234825" w:rsidRPr="009A3ECC">
        <w:t>sposób świadczenia</w:t>
      </w:r>
      <w:r w:rsidRPr="009A3ECC">
        <w:t xml:space="preserve"> usługi, o której mowa w ust. 1,</w:t>
      </w:r>
    </w:p>
    <w:p w14:paraId="671B2FD1" w14:textId="36D4D02D" w:rsidR="005C4049" w:rsidRPr="009A3ECC" w:rsidRDefault="005C4049" w:rsidP="005C4049">
      <w:pPr>
        <w:pStyle w:val="ZPKTzmpktartykuempunktem"/>
        <w:keepNext/>
      </w:pPr>
      <w:r w:rsidRPr="009A3ECC">
        <w:t>2)</w:t>
      </w:r>
      <w:r w:rsidRPr="009A3ECC">
        <w:tab/>
        <w:t>wysokość</w:t>
      </w:r>
      <w:r w:rsidR="00A31E14" w:rsidRPr="009A3ECC">
        <w:t xml:space="preserve"> kwot </w:t>
      </w:r>
      <w:r w:rsidR="005104E9" w:rsidRPr="009A3ECC">
        <w:t xml:space="preserve">SOG i </w:t>
      </w:r>
      <w:r w:rsidRPr="009A3ECC">
        <w:t>SOU, o któr</w:t>
      </w:r>
      <w:r w:rsidR="005104E9" w:rsidRPr="009A3ECC">
        <w:t xml:space="preserve">ych </w:t>
      </w:r>
      <w:r w:rsidRPr="009A3ECC">
        <w:t xml:space="preserve">mowa w ust. </w:t>
      </w:r>
      <w:r w:rsidR="005104E9" w:rsidRPr="009A3ECC">
        <w:t>6</w:t>
      </w:r>
    </w:p>
    <w:p w14:paraId="19064EF4" w14:textId="3B215ABF" w:rsidR="005C4049" w:rsidRPr="009A3ECC" w:rsidRDefault="3C4C4846" w:rsidP="005C4049">
      <w:pPr>
        <w:pStyle w:val="ZCZWSPPKTzmczciwsppktartykuempunktem"/>
      </w:pPr>
      <w:r w:rsidRPr="009A3ECC">
        <w:t>– mając na uwadze zapewnienie użytkownikom</w:t>
      </w:r>
      <w:r w:rsidR="00FC48E9" w:rsidRPr="009A3ECC">
        <w:t xml:space="preserve">, </w:t>
      </w:r>
      <w:r w:rsidRPr="009A3ECC">
        <w:t>o który</w:t>
      </w:r>
      <w:r w:rsidR="29087302" w:rsidRPr="009A3ECC">
        <w:t xml:space="preserve">ch </w:t>
      </w:r>
      <w:r w:rsidRPr="009A3ECC">
        <w:t xml:space="preserve">mowa w </w:t>
      </w:r>
      <w:r w:rsidR="08F3DC00" w:rsidRPr="009A3ECC">
        <w:t>ust. 1</w:t>
      </w:r>
      <w:r w:rsidR="5AF98232" w:rsidRPr="009A3ECC">
        <w:t xml:space="preserve">, </w:t>
      </w:r>
      <w:r w:rsidRPr="009A3ECC">
        <w:t xml:space="preserve">nieprzerwanej usługi składania kwalifikowanego podpisu elektronicznego na odległość w celach innych niż profesjonalne, liczbę </w:t>
      </w:r>
      <w:r w:rsidR="660CFF82" w:rsidRPr="009A3ECC">
        <w:t xml:space="preserve">tych </w:t>
      </w:r>
      <w:r w:rsidRPr="009A3ECC">
        <w:t>użytkowników</w:t>
      </w:r>
      <w:r w:rsidR="5AF98232" w:rsidRPr="009A3ECC">
        <w:t xml:space="preserve"> </w:t>
      </w:r>
      <w:r w:rsidRPr="009A3ECC">
        <w:t>i spodziewany zakres korzystania przez tych użytkowników z nieodpłatnej usługi składania kwalifikowanych podpisów elektronicznych.</w:t>
      </w:r>
    </w:p>
    <w:p w14:paraId="220F9AF1" w14:textId="3C0D027B" w:rsidR="005C4049" w:rsidRPr="009A3ECC" w:rsidRDefault="005C4049" w:rsidP="005C4049">
      <w:pPr>
        <w:pStyle w:val="ZARTzmartartykuempunktem"/>
      </w:pPr>
      <w:r w:rsidRPr="009A3ECC">
        <w:t>Art. 14f. 1.</w:t>
      </w:r>
      <w:r w:rsidRPr="009A3ECC">
        <w:tab/>
        <w:t>Przez cel składania kwalifikowanego podpisu elektronicznego inny niż profesjonalny rozumie się składanie tego podpisu w</w:t>
      </w:r>
      <w:r w:rsidR="003E4175" w:rsidRPr="009A3ECC">
        <w:t> </w:t>
      </w:r>
      <w:r w:rsidRPr="009A3ECC">
        <w:t xml:space="preserve">celu oświadczenia woli w swoim </w:t>
      </w:r>
      <w:r w:rsidRPr="009A3ECC">
        <w:lastRenderedPageBreak/>
        <w:t>imieniu lub imieniu innej osoby fizycznej</w:t>
      </w:r>
      <w:r w:rsidR="004F1CC2" w:rsidRPr="009A3ECC">
        <w:t>,</w:t>
      </w:r>
      <w:r w:rsidRPr="009A3ECC">
        <w:t xml:space="preserve"> w celu załatwienia sprawy prywatnej, niezwiązanej z wykonywanym zawodem, prowadzoną działalnością gospodarczą lub działalnością osoby prawnej albo jednostki organizacyjnej nieposiadającej osobowości prawnej, który składający to oświadczenia reprezentuje.</w:t>
      </w:r>
    </w:p>
    <w:p w14:paraId="4BB7E126" w14:textId="5A24F688" w:rsidR="005C4049" w:rsidRPr="009A3ECC" w:rsidRDefault="005C4049" w:rsidP="005C4049">
      <w:pPr>
        <w:pStyle w:val="ZUSTzmustartykuempunktem"/>
      </w:pPr>
      <w:r w:rsidRPr="009A3ECC">
        <w:t>2.</w:t>
      </w:r>
      <w:r w:rsidR="004F1CC2" w:rsidRPr="009A3ECC">
        <w:t xml:space="preserve"> </w:t>
      </w:r>
      <w:r w:rsidRPr="009A3ECC">
        <w:t>Dokumenty elektroniczne opatrzone nieodpłatnym kwalifikowanym podpisem elektronicznym</w:t>
      </w:r>
      <w:r w:rsidR="00552F3B" w:rsidRPr="009A3ECC">
        <w:t>,</w:t>
      </w:r>
      <w:r w:rsidRPr="009A3ECC">
        <w:t xml:space="preserve"> </w:t>
      </w:r>
      <w:r w:rsidR="00552F3B" w:rsidRPr="009A3ECC">
        <w:t xml:space="preserve">udostępnianym w ramach usługi, o której mowa w ust. 1, </w:t>
      </w:r>
      <w:r w:rsidRPr="009A3ECC">
        <w:t>w celu innym niż profesjonalny</w:t>
      </w:r>
      <w:r w:rsidR="00552F3B" w:rsidRPr="009A3ECC">
        <w:t>,</w:t>
      </w:r>
      <w:r w:rsidRPr="009A3ECC">
        <w:t xml:space="preserve"> oznacza się w sposób umożliwiający stwierdzenie użycia takiego podpisu.</w:t>
      </w:r>
    </w:p>
    <w:p w14:paraId="68454139" w14:textId="07C57FB6" w:rsidR="005C4049" w:rsidRPr="009A3ECC" w:rsidRDefault="005C4049" w:rsidP="005C4049">
      <w:pPr>
        <w:pStyle w:val="ZARTzmartartykuempunktem"/>
        <w:keepNext/>
      </w:pPr>
      <w:r w:rsidRPr="009A3ECC">
        <w:t xml:space="preserve">Art. 14g. 1. W europejskim portfelu tożsamości cyfrowej, o którym mowa w art. </w:t>
      </w:r>
      <w:r w:rsidR="00760B35" w:rsidRPr="009A3ECC">
        <w:t>14a ust. 1</w:t>
      </w:r>
      <w:r w:rsidRPr="009A3ECC">
        <w:t xml:space="preserve">, mogą być udostępniane usługi umożliwiające użytkownikowi </w:t>
      </w:r>
      <w:r w:rsidR="00BE59CD" w:rsidRPr="009A3ECC">
        <w:t>tego portfela</w:t>
      </w:r>
      <w:r w:rsidRPr="009A3ECC">
        <w:t>:</w:t>
      </w:r>
    </w:p>
    <w:p w14:paraId="1EF7AB93" w14:textId="4442D798" w:rsidR="00010DEA" w:rsidRPr="009A3ECC" w:rsidRDefault="005C4049" w:rsidP="00AF7645">
      <w:pPr>
        <w:pStyle w:val="ZPKTzmpktartykuempunktem"/>
        <w:keepNext/>
      </w:pPr>
      <w:r w:rsidRPr="009A3ECC">
        <w:t>1)</w:t>
      </w:r>
      <w:r w:rsidRPr="009A3ECC">
        <w:tab/>
      </w:r>
      <w:r w:rsidR="00AF7645" w:rsidRPr="009A3ECC">
        <w:t>pobranie</w:t>
      </w:r>
      <w:r w:rsidR="00A362C0" w:rsidRPr="009A3ECC">
        <w:t xml:space="preserve"> pochodzących z</w:t>
      </w:r>
      <w:r w:rsidR="00AF7645" w:rsidRPr="009A3ECC">
        <w:t>e</w:t>
      </w:r>
      <w:r w:rsidR="00010DEA" w:rsidRPr="009A3ECC">
        <w:t xml:space="preserve"> źródła </w:t>
      </w:r>
      <w:r w:rsidR="00010DEA" w:rsidRPr="004B3CB2">
        <w:t xml:space="preserve">autentycznego wskazanego w krajowym katalogu </w:t>
      </w:r>
      <w:r w:rsidR="00010DEA" w:rsidRPr="009A3ECC">
        <w:t>poświadczania atrybutów, o którym mowa w art. 22g ustawy z dnia 5 września 2016 r. o usługach zaufania oraz identyfikacji elektronicznej</w:t>
      </w:r>
      <w:r w:rsidR="00AF7645" w:rsidRPr="009A3ECC">
        <w:t>, danych:</w:t>
      </w:r>
    </w:p>
    <w:p w14:paraId="33909EDD" w14:textId="77777777" w:rsidR="00AF7645" w:rsidRPr="009A3ECC" w:rsidRDefault="00AF7645" w:rsidP="00AF7645">
      <w:pPr>
        <w:pStyle w:val="ZLITwPKTzmlitwpktartykuempunktem"/>
      </w:pPr>
      <w:r w:rsidRPr="009A3ECC">
        <w:t>a)</w:t>
      </w:r>
      <w:r w:rsidRPr="009A3ECC">
        <w:tab/>
        <w:t>osobowych tego użytkownika niezbędnych do realizacji usługi,</w:t>
      </w:r>
    </w:p>
    <w:p w14:paraId="4E2B6192" w14:textId="77777777" w:rsidR="00AF7645" w:rsidRPr="009A3ECC" w:rsidRDefault="00AF7645" w:rsidP="00AF7645">
      <w:pPr>
        <w:pStyle w:val="ZLITwPKTzmlitwpktartykuempunktem"/>
      </w:pPr>
      <w:r w:rsidRPr="009A3ECC">
        <w:t>b)</w:t>
      </w:r>
      <w:r w:rsidRPr="009A3ECC">
        <w:tab/>
        <w:t>dotyczących sytuacji prawnej tego użytkownika lub praw mu przysługujących,</w:t>
      </w:r>
    </w:p>
    <w:p w14:paraId="714AFD58" w14:textId="77777777" w:rsidR="00AF7645" w:rsidRPr="009A3ECC" w:rsidRDefault="00AF7645" w:rsidP="00AF7645">
      <w:pPr>
        <w:pStyle w:val="ZLITwPKTzmlitwpktartykuempunktem"/>
      </w:pPr>
      <w:r w:rsidRPr="009A3ECC">
        <w:t>c)</w:t>
      </w:r>
      <w:r w:rsidRPr="009A3ECC">
        <w:tab/>
        <w:t>umożliwiających identyfikację rzeczy związanej z tym użytkownikiem,</w:t>
      </w:r>
    </w:p>
    <w:p w14:paraId="64E61AF8" w14:textId="77777777" w:rsidR="00AF7645" w:rsidRPr="009A3ECC" w:rsidRDefault="00AF7645" w:rsidP="00AF7645">
      <w:pPr>
        <w:pStyle w:val="ZLITwPKTzmlitwpktartykuempunktem"/>
        <w:keepNext/>
      </w:pPr>
      <w:r w:rsidRPr="009A3ECC">
        <w:t>d)</w:t>
      </w:r>
      <w:r w:rsidRPr="009A3ECC">
        <w:tab/>
        <w:t>dotyczących sytuacji prawnej osoby niepełnoletniej lub praw przysługujących tej osobie, jeżeli użytkownik portfela jest:</w:t>
      </w:r>
    </w:p>
    <w:p w14:paraId="6AA57BA0" w14:textId="77777777" w:rsidR="00AF7645" w:rsidRPr="009A3ECC" w:rsidRDefault="00AF7645" w:rsidP="00AF7645">
      <w:pPr>
        <w:pStyle w:val="ZTIRwPKTzmtirwpktartykuempunktem"/>
      </w:pPr>
      <w:r w:rsidRPr="009A3ECC">
        <w:t>–</w:t>
      </w:r>
      <w:r w:rsidRPr="009A3ECC">
        <w:tab/>
        <w:t>rodzicem osoby niepełnoletniej, z wyłączeniem rodzica, którego sąd pozbawił władzy rodzicielskiej lub któremu sąd ograniczył władzę rodzicielską przez umieszczenie dziecka w pieczy zastępczej, albo</w:t>
      </w:r>
    </w:p>
    <w:p w14:paraId="698499AA" w14:textId="77777777" w:rsidR="00AF7645" w:rsidRPr="009A3ECC" w:rsidRDefault="00AF7645" w:rsidP="00AF7645">
      <w:pPr>
        <w:pStyle w:val="ZTIRwPKTzmtirwpktartykuempunktem"/>
      </w:pPr>
      <w:r w:rsidRPr="009A3ECC">
        <w:t>–</w:t>
      </w:r>
      <w:r w:rsidRPr="009A3ECC">
        <w:tab/>
        <w:t>opiekunem prawnym osoby niepełnoletniej, z wyłączeniem rodzica zastępczego lub prowadzącego rodzinny dom dziecka, w przypadku gdy sąd orzekł o odebraniu mu dziecka z uwagi na niewłaściwe sprawowanie pieczy zastępczej;</w:t>
      </w:r>
    </w:p>
    <w:p w14:paraId="359F381A" w14:textId="4C157700" w:rsidR="005C4049" w:rsidRPr="009A3ECC" w:rsidRDefault="00066D6B" w:rsidP="005C4049">
      <w:pPr>
        <w:pStyle w:val="ZPKTzmpktartykuempunktem"/>
      </w:pPr>
      <w:r w:rsidRPr="009A3ECC">
        <w:t>2</w:t>
      </w:r>
      <w:r w:rsidR="00010DEA" w:rsidRPr="009A3ECC">
        <w:t>)</w:t>
      </w:r>
      <w:r w:rsidR="00010DEA" w:rsidRPr="009A3ECC">
        <w:tab/>
      </w:r>
      <w:r w:rsidR="005C4049" w:rsidRPr="009A3ECC">
        <w:t>uzyskanie elektronicznego poświadczenia atrybutów wystawionego przez ministra właściwego do spraw informatyzacji, zawierającego dane, o których mowa w pkt 1;</w:t>
      </w:r>
    </w:p>
    <w:p w14:paraId="38380262" w14:textId="300EF13E" w:rsidR="005C4049" w:rsidRPr="009A3ECC" w:rsidRDefault="00AF7645" w:rsidP="005C4049">
      <w:pPr>
        <w:pStyle w:val="ZPKTzmpktartykuempunktem"/>
      </w:pPr>
      <w:r w:rsidRPr="009A3ECC">
        <w:t>3</w:t>
      </w:r>
      <w:r w:rsidR="005C4049" w:rsidRPr="009A3ECC">
        <w:t>)</w:t>
      </w:r>
      <w:r w:rsidR="005C4049" w:rsidRPr="009A3ECC">
        <w:tab/>
        <w:t>korzystanie z usług online, o których mowa w art. 19aa i art. 19ab ustawy z dnia 17 lutego 2005 r o informatyzacji działalności podmiotów realizujących zadania publiczne;</w:t>
      </w:r>
    </w:p>
    <w:p w14:paraId="57C02CBC" w14:textId="4DFAF065" w:rsidR="005C4049" w:rsidRPr="009A3ECC" w:rsidRDefault="00AF7645" w:rsidP="005C4049">
      <w:pPr>
        <w:pStyle w:val="ZPKTzmpktartykuempunktem"/>
      </w:pPr>
      <w:r w:rsidRPr="009A3ECC">
        <w:t>4</w:t>
      </w:r>
      <w:r w:rsidR="005C4049" w:rsidRPr="009A3ECC">
        <w:t>)</w:t>
      </w:r>
      <w:r w:rsidR="005C4049" w:rsidRPr="009A3ECC">
        <w:tab/>
        <w:t>użycie urządzenia mobilnego w celu obsługi jednego z czynników uwierzytelniania profilu zaufanego, o którym mowa w art. 3 pkt 14 ustawy z dnia 17 lutego 2005 r. o</w:t>
      </w:r>
      <w:r w:rsidR="003E4175" w:rsidRPr="009A3ECC">
        <w:t> </w:t>
      </w:r>
      <w:r w:rsidR="005C4049" w:rsidRPr="009A3ECC">
        <w:t>informatyzacji działalności podmiotów realizujących zadania publiczne;</w:t>
      </w:r>
    </w:p>
    <w:p w14:paraId="02811EEA" w14:textId="2C5CA760" w:rsidR="005C4049" w:rsidRPr="009A3ECC" w:rsidRDefault="00AF7645" w:rsidP="005C4049">
      <w:pPr>
        <w:pStyle w:val="ZPKTzmpktartykuempunktem"/>
      </w:pPr>
      <w:r w:rsidRPr="009A3ECC">
        <w:lastRenderedPageBreak/>
        <w:t>5</w:t>
      </w:r>
      <w:r w:rsidR="005C4049" w:rsidRPr="009A3ECC">
        <w:t>)</w:t>
      </w:r>
      <w:r w:rsidR="005C4049" w:rsidRPr="009A3ECC">
        <w:tab/>
        <w:t>otrzymywanie komunikatów dotyczących usług świadczonych w innych systemach teleinformatycznych na rzecz użytkownika europejskiego portfela tożsamości cyfrowej, o którym mowa w art.</w:t>
      </w:r>
      <w:r w:rsidR="00552F3B" w:rsidRPr="009A3ECC">
        <w:t xml:space="preserve"> 14a ust. 1</w:t>
      </w:r>
      <w:r w:rsidR="005C4049" w:rsidRPr="009A3ECC">
        <w:t>;</w:t>
      </w:r>
    </w:p>
    <w:p w14:paraId="2E8B98BA" w14:textId="540D8881" w:rsidR="005C4049" w:rsidRPr="009A3ECC" w:rsidRDefault="00AF7645" w:rsidP="005C4049">
      <w:pPr>
        <w:pStyle w:val="ZPKTzmpktartykuempunktem"/>
      </w:pPr>
      <w:r w:rsidRPr="009A3ECC">
        <w:t>6</w:t>
      </w:r>
      <w:r w:rsidR="005C4049" w:rsidRPr="009A3ECC">
        <w:t>)</w:t>
      </w:r>
      <w:r w:rsidR="005C4049" w:rsidRPr="009A3ECC">
        <w:tab/>
        <w:t>dokonywanie płatności elektronicznych związanych z usługami online świadczonymi na rzecz użytkownika europejskiego portfela tożsamości cyfrowej, o</w:t>
      </w:r>
      <w:r w:rsidR="003E4175" w:rsidRPr="009A3ECC">
        <w:t> </w:t>
      </w:r>
      <w:r w:rsidR="005C4049" w:rsidRPr="009A3ECC">
        <w:t>którym mowa w art.</w:t>
      </w:r>
      <w:r w:rsidR="00552F3B" w:rsidRPr="009A3ECC">
        <w:t xml:space="preserve"> 14a ust. 1</w:t>
      </w:r>
      <w:r w:rsidR="005C4049" w:rsidRPr="009A3ECC">
        <w:t>;</w:t>
      </w:r>
    </w:p>
    <w:p w14:paraId="3C6EE75F" w14:textId="334F2B0F" w:rsidR="005C4049" w:rsidRPr="009A3ECC" w:rsidRDefault="00AF7645" w:rsidP="005C4049">
      <w:pPr>
        <w:pStyle w:val="ZPKTzmpktartykuempunktem"/>
      </w:pPr>
      <w:r w:rsidRPr="009A3ECC">
        <w:t>7</w:t>
      </w:r>
      <w:r w:rsidR="005C4049" w:rsidRPr="009A3ECC">
        <w:t>)</w:t>
      </w:r>
      <w:r w:rsidR="005C4049" w:rsidRPr="009A3ECC">
        <w:tab/>
        <w:t>opatrywanie dokumentu elektronicznego podpisem zaufanym, podpisem osobistym oraz kwalifikowanym podpisem elektronicznym, oraz weryfikacj</w:t>
      </w:r>
      <w:r w:rsidR="00BC6CD5" w:rsidRPr="009A3ECC">
        <w:t>ę</w:t>
      </w:r>
      <w:r w:rsidR="005C4049" w:rsidRPr="009A3ECC">
        <w:t xml:space="preserve"> tych podpisów.</w:t>
      </w:r>
    </w:p>
    <w:p w14:paraId="05AF0327" w14:textId="643D7547" w:rsidR="005C4049" w:rsidRPr="009A3ECC" w:rsidRDefault="005C4049" w:rsidP="005C4049">
      <w:pPr>
        <w:pStyle w:val="ZUSTzmustartykuempunktem"/>
      </w:pPr>
      <w:r w:rsidRPr="009A3ECC">
        <w:t xml:space="preserve">2. W europejskim portfelu tożsamości cyfrowej, o którym mowa w art. </w:t>
      </w:r>
      <w:r w:rsidR="00E87689" w:rsidRPr="009A3ECC">
        <w:t>14a ust. 1</w:t>
      </w:r>
      <w:r w:rsidRPr="009A3ECC">
        <w:t>, można udostępniać inne usługi, niż określone w ust.</w:t>
      </w:r>
      <w:r w:rsidR="00552F3B" w:rsidRPr="009A3ECC">
        <w:t> </w:t>
      </w:r>
      <w:r w:rsidRPr="009A3ECC">
        <w:t>1, świadczone przez podmioty publiczne lub podmioty niepubliczne prowadzące rejestry publiczne, rejestry niepubliczne lub systemy teleinformatyczne.</w:t>
      </w:r>
    </w:p>
    <w:p w14:paraId="2618A844" w14:textId="7E5D6810" w:rsidR="005C4049" w:rsidRPr="009A3ECC" w:rsidRDefault="00030208" w:rsidP="00873D51">
      <w:pPr>
        <w:pStyle w:val="ZUSTzmustartykuempunktem"/>
      </w:pPr>
      <w:r w:rsidRPr="009A3ECC">
        <w:t>Art. 1</w:t>
      </w:r>
      <w:r w:rsidR="002B14DD" w:rsidRPr="009A3ECC">
        <w:t>4</w:t>
      </w:r>
      <w:r w:rsidR="009A3ECC" w:rsidRPr="009A3ECC">
        <w:t>h</w:t>
      </w:r>
      <w:r w:rsidR="002B14DD" w:rsidRPr="009A3ECC">
        <w:t xml:space="preserve">. Dostęp do aplikacji mObywatel i europejskiego portfela tożsamości cyfrowej, o którym mowa w art. </w:t>
      </w:r>
      <w:r w:rsidR="00E14169" w:rsidRPr="009A3ECC">
        <w:t>14a ust. 1</w:t>
      </w:r>
      <w:r w:rsidR="002B14DD" w:rsidRPr="009A3ECC">
        <w:t>, w pełnym albo ograniczonym zakresie funkcjonalności, może być zapewniany przez ministra właściwego do spraw informatyzacji w ramach jednego rozwiązania techniczno-organizacyjnego po</w:t>
      </w:r>
      <w:r w:rsidR="00CD3302" w:rsidRPr="009A3ECC">
        <w:t> </w:t>
      </w:r>
      <w:r w:rsidR="002B14DD" w:rsidRPr="009A3ECC">
        <w:t>uwierzytelnieniu osoby fizycznej, w sposób, o którym mowa w art.</w:t>
      </w:r>
      <w:r w:rsidR="005A77FB" w:rsidRPr="009A3ECC">
        <w:t> </w:t>
      </w:r>
      <w:r w:rsidR="002B14DD" w:rsidRPr="009A3ECC">
        <w:t>14b ust. 1</w:t>
      </w:r>
      <w:r w:rsidR="005A77FB" w:rsidRPr="009A3ECC">
        <w:t>,</w:t>
      </w:r>
      <w:r w:rsidR="002B14DD" w:rsidRPr="009A3ECC">
        <w:t xml:space="preserve"> lub osoby prawnej w sposób, o którym mowa w art. 14c ust. 1.</w:t>
      </w:r>
      <w:r w:rsidR="00151451" w:rsidRPr="009A3ECC">
        <w:t>”</w:t>
      </w:r>
      <w:r w:rsidR="005C4049" w:rsidRPr="009A3ECC">
        <w:t>;</w:t>
      </w:r>
    </w:p>
    <w:p w14:paraId="1AFBFBEB" w14:textId="08B1ABC3" w:rsidR="005C4049" w:rsidRPr="009A3ECC" w:rsidRDefault="00D80D72" w:rsidP="005C4049">
      <w:pPr>
        <w:pStyle w:val="PKTpunkt"/>
        <w:keepNext/>
      </w:pPr>
      <w:r w:rsidRPr="009A3ECC">
        <w:t>5</w:t>
      </w:r>
      <w:r w:rsidR="005C4049" w:rsidRPr="009A3ECC">
        <w:t>)</w:t>
      </w:r>
      <w:r w:rsidR="005C4049" w:rsidRPr="009A3ECC">
        <w:tab/>
        <w:t>w art. 16 wprowadza się następujące zmiany:</w:t>
      </w:r>
    </w:p>
    <w:p w14:paraId="4FFC1739" w14:textId="77777777" w:rsidR="005C4049" w:rsidRPr="009A3ECC" w:rsidRDefault="005C4049" w:rsidP="005C4049">
      <w:pPr>
        <w:pStyle w:val="LITlitera"/>
      </w:pPr>
      <w:r w:rsidRPr="009A3ECC">
        <w:t>a)</w:t>
      </w:r>
      <w:r w:rsidRPr="009A3ECC">
        <w:tab/>
        <w:t>ust. 1 otrzymuje brzmienie:</w:t>
      </w:r>
    </w:p>
    <w:p w14:paraId="1513D009" w14:textId="4DCA456C" w:rsidR="005C4049" w:rsidRPr="009A3ECC" w:rsidRDefault="00151451" w:rsidP="00373076">
      <w:pPr>
        <w:pStyle w:val="ZLITUSTzmustliter"/>
      </w:pPr>
      <w:r w:rsidRPr="009A3ECC">
        <w:t>„</w:t>
      </w:r>
      <w:r w:rsidR="005C4049" w:rsidRPr="009A3ECC">
        <w:t xml:space="preserve">1. Podmiot zainteresowany świadczeniem nowej usługi w aplikacji mObywatel </w:t>
      </w:r>
      <w:r w:rsidR="003524D3" w:rsidRPr="009A3ECC">
        <w:t xml:space="preserve">i </w:t>
      </w:r>
      <w:r w:rsidR="00BC6CD5" w:rsidRPr="009A3ECC">
        <w:t xml:space="preserve">w ramach </w:t>
      </w:r>
      <w:r w:rsidR="005C4049" w:rsidRPr="009A3ECC">
        <w:t>europejskiego portfela tożsamości cyfrowej, o którym mowa w art.</w:t>
      </w:r>
      <w:r w:rsidR="00692D9B" w:rsidRPr="009A3ECC">
        <w:t>14a ust. 1</w:t>
      </w:r>
      <w:r w:rsidR="00BC6CD5" w:rsidRPr="009A3ECC">
        <w:t>,</w:t>
      </w:r>
      <w:r w:rsidR="005C4049" w:rsidRPr="009A3ECC">
        <w:t xml:space="preserve"> może wystąpić do ministra właściwego do spraw informatyzacji z</w:t>
      </w:r>
      <w:r w:rsidR="00CD3302" w:rsidRPr="009A3ECC">
        <w:t> </w:t>
      </w:r>
      <w:r w:rsidR="005C4049" w:rsidRPr="009A3ECC">
        <w:t>wnioskiem o opracowanie, udostępnienie oraz umożliwienie temu podmiotowi świadczenia takiej usługi.</w:t>
      </w:r>
      <w:r w:rsidR="009A3ECC" w:rsidRPr="009A3ECC">
        <w:t>”,</w:t>
      </w:r>
    </w:p>
    <w:p w14:paraId="34209315" w14:textId="5A4A3380" w:rsidR="005C4049" w:rsidRPr="009A3ECC" w:rsidRDefault="005C4049" w:rsidP="005C4049">
      <w:pPr>
        <w:pStyle w:val="LITlitera"/>
      </w:pPr>
      <w:r w:rsidRPr="009A3ECC">
        <w:t>b)</w:t>
      </w:r>
      <w:r w:rsidRPr="009A3ECC">
        <w:tab/>
        <w:t xml:space="preserve">ust </w:t>
      </w:r>
      <w:r w:rsidR="000A52AC" w:rsidRPr="009A3ECC">
        <w:t>2</w:t>
      </w:r>
      <w:r w:rsidRPr="009A3ECC">
        <w:t xml:space="preserve"> pkt 2 w lit. b po wyrazach </w:t>
      </w:r>
      <w:r w:rsidR="00151451" w:rsidRPr="009A3ECC">
        <w:t>„</w:t>
      </w:r>
      <w:r w:rsidRPr="009A3ECC">
        <w:t>aplikacji mObywatel</w:t>
      </w:r>
      <w:r w:rsidR="00151451" w:rsidRPr="009A3ECC">
        <w:t>”</w:t>
      </w:r>
      <w:r w:rsidRPr="009A3ECC">
        <w:t xml:space="preserve"> dodaje się wyrazy </w:t>
      </w:r>
      <w:r w:rsidR="00151451" w:rsidRPr="009A3ECC">
        <w:t>„</w:t>
      </w:r>
      <w:r w:rsidRPr="009A3ECC">
        <w:t>i</w:t>
      </w:r>
      <w:r w:rsidR="00CD3302" w:rsidRPr="009A3ECC">
        <w:t> </w:t>
      </w:r>
      <w:r w:rsidRPr="009A3ECC">
        <w:t>użytkownika europejskiego portfela tożsamości cyfrowej, o którym mowa w</w:t>
      </w:r>
      <w:r w:rsidR="00CD3302" w:rsidRPr="009A3ECC">
        <w:t> </w:t>
      </w:r>
      <w:r w:rsidRPr="009A3ECC">
        <w:t>art.</w:t>
      </w:r>
      <w:r w:rsidR="00CD3302" w:rsidRPr="009A3ECC">
        <w:t> </w:t>
      </w:r>
      <w:r w:rsidR="001301AB" w:rsidRPr="009A3ECC">
        <w:t>14a ust. 1</w:t>
      </w:r>
      <w:r w:rsidR="006A10E5" w:rsidRPr="009A3ECC">
        <w:t>”</w:t>
      </w:r>
      <w:r w:rsidRPr="009A3ECC">
        <w:t>,</w:t>
      </w:r>
    </w:p>
    <w:p w14:paraId="60B74DBD" w14:textId="4DEA4A38" w:rsidR="005C4049" w:rsidRPr="009A3ECC" w:rsidRDefault="005C4049" w:rsidP="005C4049">
      <w:pPr>
        <w:pStyle w:val="LITlitera"/>
        <w:keepNext/>
      </w:pPr>
      <w:r w:rsidRPr="009A3ECC">
        <w:t>c)</w:t>
      </w:r>
      <w:r w:rsidRPr="009A3ECC">
        <w:tab/>
        <w:t xml:space="preserve">w ust. </w:t>
      </w:r>
      <w:r w:rsidR="000A52AC" w:rsidRPr="009A3ECC">
        <w:t>6</w:t>
      </w:r>
      <w:r w:rsidRPr="009A3ECC">
        <w:t>:</w:t>
      </w:r>
    </w:p>
    <w:p w14:paraId="732E45F1" w14:textId="2ED8FA65" w:rsidR="005C4049" w:rsidRPr="009A3ECC" w:rsidRDefault="00771ABB" w:rsidP="005C4049">
      <w:pPr>
        <w:pStyle w:val="TIRtiret"/>
      </w:pPr>
      <w:r w:rsidRPr="009A3ECC">
        <w:t>–</w:t>
      </w:r>
      <w:r w:rsidRPr="009A3ECC">
        <w:tab/>
      </w:r>
      <w:r w:rsidR="005C4049" w:rsidRPr="009A3ECC">
        <w:t xml:space="preserve">we wprowadzeniu do wyliczenia po wyrazach </w:t>
      </w:r>
      <w:r w:rsidR="00151451" w:rsidRPr="009A3ECC">
        <w:t>„</w:t>
      </w:r>
      <w:r w:rsidR="005C4049" w:rsidRPr="009A3ECC">
        <w:t>aplikacji mObywatel</w:t>
      </w:r>
      <w:r w:rsidR="00151451" w:rsidRPr="009A3ECC">
        <w:t>”</w:t>
      </w:r>
      <w:r w:rsidR="005C4049" w:rsidRPr="009A3ECC">
        <w:t xml:space="preserve"> dodaje się wyrazy </w:t>
      </w:r>
      <w:r w:rsidR="00151451" w:rsidRPr="009A3ECC">
        <w:t>„</w:t>
      </w:r>
      <w:r w:rsidR="005C4049" w:rsidRPr="009A3ECC">
        <w:t xml:space="preserve">i europejskim portfelu tożsamości cyfrowej, o którym mowa w art. </w:t>
      </w:r>
      <w:r w:rsidR="007E4615" w:rsidRPr="009A3ECC">
        <w:t>14a ust. 1</w:t>
      </w:r>
      <w:r w:rsidR="00A91D0A" w:rsidRPr="009A3ECC">
        <w:t>,</w:t>
      </w:r>
      <w:r w:rsidR="009A3ECC" w:rsidRPr="009A3ECC">
        <w:t>”</w:t>
      </w:r>
      <w:r w:rsidR="005C4049" w:rsidRPr="009A3ECC">
        <w:t>,</w:t>
      </w:r>
    </w:p>
    <w:p w14:paraId="64D5F605" w14:textId="7B44F310" w:rsidR="005C4049" w:rsidRPr="009A3ECC" w:rsidRDefault="02D7A5C1" w:rsidP="005C4049">
      <w:pPr>
        <w:pStyle w:val="TIRtiret"/>
      </w:pPr>
      <w:r w:rsidRPr="009A3ECC">
        <w:t>–</w:t>
      </w:r>
      <w:r w:rsidR="006A10E5" w:rsidRPr="009A3ECC">
        <w:t xml:space="preserve"> </w:t>
      </w:r>
      <w:r w:rsidR="277BE10D" w:rsidRPr="009A3ECC">
        <w:t>pkt 2 otrzymuje brzmienie</w:t>
      </w:r>
      <w:r w:rsidR="22B45E75" w:rsidRPr="009A3ECC">
        <w:t>:</w:t>
      </w:r>
      <w:r w:rsidR="277BE10D" w:rsidRPr="009A3ECC">
        <w:t xml:space="preserve"> </w:t>
      </w:r>
    </w:p>
    <w:p w14:paraId="513E192C" w14:textId="4D3B9DF3" w:rsidR="005C4049" w:rsidRPr="009A3ECC" w:rsidRDefault="009A3ECC" w:rsidP="005C4049">
      <w:pPr>
        <w:pStyle w:val="TIRtiret"/>
      </w:pPr>
      <w:r w:rsidRPr="009A3ECC">
        <w:lastRenderedPageBreak/>
        <w:t>„</w:t>
      </w:r>
      <w:r w:rsidR="277BE10D" w:rsidRPr="009A3ECC">
        <w:rPr>
          <w:szCs w:val="24"/>
        </w:rPr>
        <w:t>2) bezpieczeństwo aplikacji mObywatel, systemu mObywatel i użytkowników aplikacji mObywatel oraz bezpieczeństwo europejskiego portfela tożsamości cyfrowej, o którym mowa w art. 14a ust. 1</w:t>
      </w:r>
      <w:r w:rsidR="448AE637" w:rsidRPr="009A3ECC">
        <w:rPr>
          <w:szCs w:val="24"/>
        </w:rPr>
        <w:t>,</w:t>
      </w:r>
      <w:r w:rsidR="277BE10D" w:rsidRPr="009A3ECC">
        <w:rPr>
          <w:szCs w:val="24"/>
        </w:rPr>
        <w:t xml:space="preserve"> i jego użytkowników</w:t>
      </w:r>
      <w:r w:rsidR="25E508BC" w:rsidRPr="009A3ECC">
        <w:t>,</w:t>
      </w:r>
      <w:r w:rsidRPr="009A3ECC">
        <w:t>”,</w:t>
      </w:r>
    </w:p>
    <w:p w14:paraId="5658991B" w14:textId="669EAA3E" w:rsidR="005C4049" w:rsidRPr="009A3ECC" w:rsidRDefault="005C4049" w:rsidP="005C4049">
      <w:pPr>
        <w:pStyle w:val="LITlitera"/>
      </w:pPr>
      <w:r w:rsidRPr="009A3ECC">
        <w:t>d)</w:t>
      </w:r>
      <w:r w:rsidRPr="009A3ECC">
        <w:tab/>
        <w:t xml:space="preserve">w ust. </w:t>
      </w:r>
      <w:r w:rsidR="000A52AC" w:rsidRPr="009A3ECC">
        <w:t>7</w:t>
      </w:r>
      <w:r w:rsidRPr="009A3ECC">
        <w:t xml:space="preserve"> po wyrazach </w:t>
      </w:r>
      <w:r w:rsidR="00151451" w:rsidRPr="009A3ECC">
        <w:t>„</w:t>
      </w:r>
      <w:r w:rsidRPr="009A3ECC">
        <w:t>aplikacji mObywatel</w:t>
      </w:r>
      <w:r w:rsidR="00151451" w:rsidRPr="009A3ECC">
        <w:t>”</w:t>
      </w:r>
      <w:r w:rsidRPr="009A3ECC">
        <w:t xml:space="preserve"> dodaje się wyrazy </w:t>
      </w:r>
      <w:r w:rsidR="00151451" w:rsidRPr="009A3ECC">
        <w:t>„</w:t>
      </w:r>
      <w:r w:rsidRPr="009A3ECC">
        <w:t xml:space="preserve">i europejskim portfelu tożsamości cyfrowej, o którym mowa w art. </w:t>
      </w:r>
      <w:r w:rsidR="006D019D" w:rsidRPr="009A3ECC">
        <w:t>14a ust. 1</w:t>
      </w:r>
      <w:r w:rsidR="00151451" w:rsidRPr="009A3ECC">
        <w:t>”</w:t>
      </w:r>
      <w:r w:rsidRPr="009A3ECC">
        <w:t>,</w:t>
      </w:r>
    </w:p>
    <w:p w14:paraId="1FF67EC5" w14:textId="2876D3DC" w:rsidR="005C4049" w:rsidRPr="009A3ECC" w:rsidRDefault="005C4049" w:rsidP="005C4049">
      <w:pPr>
        <w:pStyle w:val="LITlitera"/>
      </w:pPr>
      <w:r w:rsidRPr="009A3ECC">
        <w:t>e)</w:t>
      </w:r>
      <w:r w:rsidRPr="009A3ECC">
        <w:tab/>
        <w:t xml:space="preserve">w ust. </w:t>
      </w:r>
      <w:r w:rsidR="000A52AC" w:rsidRPr="009A3ECC">
        <w:t>11</w:t>
      </w:r>
      <w:r w:rsidRPr="009A3ECC">
        <w:t xml:space="preserve"> po wyrazach </w:t>
      </w:r>
      <w:r w:rsidR="00151451" w:rsidRPr="009A3ECC">
        <w:t>„</w:t>
      </w:r>
      <w:r w:rsidRPr="009A3ECC">
        <w:t>aplikacji mObywatel</w:t>
      </w:r>
      <w:r w:rsidR="00151451" w:rsidRPr="009A3ECC">
        <w:t>”</w:t>
      </w:r>
      <w:r w:rsidRPr="009A3ECC">
        <w:t xml:space="preserve"> dodaje się wyrazy </w:t>
      </w:r>
      <w:r w:rsidR="00151451" w:rsidRPr="009A3ECC">
        <w:t>„</w:t>
      </w:r>
      <w:r w:rsidRPr="009A3ECC">
        <w:t xml:space="preserve">i europejskim portfelu tożsamości cyfrowej, o którym mowa w art. </w:t>
      </w:r>
      <w:r w:rsidR="006D019D" w:rsidRPr="009A3ECC">
        <w:t xml:space="preserve">14a ust. 1 </w:t>
      </w:r>
      <w:r w:rsidR="00151451" w:rsidRPr="009A3ECC">
        <w:t>”</w:t>
      </w:r>
      <w:r w:rsidRPr="009A3ECC">
        <w:t>.</w:t>
      </w:r>
    </w:p>
    <w:p w14:paraId="4E6A1CDD" w14:textId="1EEA7348" w:rsidR="005C4049" w:rsidRPr="009A3ECC" w:rsidRDefault="005C4049" w:rsidP="005C4049">
      <w:pPr>
        <w:pStyle w:val="ARTartustawynprozporzdzenia"/>
      </w:pPr>
      <w:r w:rsidRPr="009A3ECC">
        <w:rPr>
          <w:rStyle w:val="Ppogrubienie"/>
        </w:rPr>
        <w:t>Art. </w:t>
      </w:r>
      <w:r w:rsidR="002C6FE6" w:rsidRPr="009A3ECC">
        <w:rPr>
          <w:rStyle w:val="Ppogrubienie"/>
        </w:rPr>
        <w:t>8</w:t>
      </w:r>
      <w:r w:rsidRPr="009A3ECC">
        <w:rPr>
          <w:rStyle w:val="Ppogrubienie"/>
        </w:rPr>
        <w:t>.</w:t>
      </w:r>
      <w:r w:rsidRPr="009A3ECC">
        <w:t xml:space="preserve"> Europejski portfel tożsamości cyfrowej, o którym mowa w ustawie </w:t>
      </w:r>
      <w:r w:rsidR="00BC6CD5" w:rsidRPr="009A3ECC">
        <w:t>zmienianej w</w:t>
      </w:r>
      <w:r w:rsidR="007E6B7D" w:rsidRPr="009A3ECC">
        <w:t> </w:t>
      </w:r>
      <w:r w:rsidR="00BC6CD5" w:rsidRPr="009A3ECC">
        <w:t xml:space="preserve">art. </w:t>
      </w:r>
      <w:r w:rsidR="00C366DE" w:rsidRPr="009A3ECC">
        <w:t>7</w:t>
      </w:r>
      <w:r w:rsidRPr="009A3ECC">
        <w:t>, do czasu uzyskania certyfikacji, o której mowa w art. 5c rozporządzenia Parlamentu Europejskiego i Rady (UE) nr 910/2014 z dnia 23 lipca 2014 r. w sprawie identyfikacji elektronicznej i usług zaufania w odniesieniu do transakcji elektronicznych na rynku wewnętrznym oraz uchylające dyrektywę 1999/93/WE (Dz. Urz. UE L z 2014 r. Nr 257, str.</w:t>
      </w:r>
      <w:r w:rsidR="00E61331" w:rsidRPr="009A3ECC">
        <w:t> </w:t>
      </w:r>
      <w:r w:rsidRPr="009A3ECC">
        <w:t>73, z późn. zm.), może być wykorzystywany w celu uwierzytelniania użytkowników systemów teleinformatycznych, w których są udostępniane usługi online, przyłączonych do</w:t>
      </w:r>
      <w:r w:rsidR="00C366DE" w:rsidRPr="009A3ECC">
        <w:t> </w:t>
      </w:r>
      <w:r w:rsidRPr="009A3ECC">
        <w:t>węzła krajowego identyfikacji elektronicznej, wymagających użycia środka identyfikacji elektronicznej, zapewniającego średni poziom bezpieczeństwa.</w:t>
      </w:r>
    </w:p>
    <w:p w14:paraId="7FC3F48F" w14:textId="21999FEC" w:rsidR="00361DF7" w:rsidRPr="009A3ECC" w:rsidRDefault="00361DF7" w:rsidP="00361DF7">
      <w:pPr>
        <w:pStyle w:val="USTustnpkodeksu"/>
      </w:pPr>
      <w:r w:rsidRPr="009A3ECC">
        <w:rPr>
          <w:rStyle w:val="Ppogrubienie"/>
        </w:rPr>
        <w:t xml:space="preserve">Art. </w:t>
      </w:r>
      <w:r w:rsidR="009A3ECC" w:rsidRPr="009A3ECC">
        <w:rPr>
          <w:rStyle w:val="Ppogrubienie"/>
        </w:rPr>
        <w:t>9</w:t>
      </w:r>
      <w:r w:rsidRPr="009A3ECC">
        <w:t xml:space="preserve">. 1. </w:t>
      </w:r>
      <w:r w:rsidRPr="009A3ECC">
        <w:tab/>
        <w:t xml:space="preserve">System teleinformatyczny podmiotu publicznego funkcjonujący w dniu wejścia w życie ustawy zapewnia możliwość dopasowywania tożsamości osób fizycznych </w:t>
      </w:r>
      <w:r w:rsidR="004B2C80" w:rsidRPr="009A3ECC">
        <w:t>z użyciem</w:t>
      </w:r>
      <w:r w:rsidRPr="009A3ECC">
        <w:t xml:space="preserve"> notyfikowanych środków identyfikacji elektronicznej lub europejskich portfeli tożsamości cyfrowej, o którym w art. 11a rozporządzenia 910/2014, z wykorzystaniem systemu scentralizowanego, o którym mowa w art. 22a ustawy zmienianej w art. 1, najpóźniej od dnia 31 grudnia 2027 r.</w:t>
      </w:r>
    </w:p>
    <w:p w14:paraId="1B8A1AFF" w14:textId="34802D25" w:rsidR="00361DF7" w:rsidRPr="009A3ECC" w:rsidRDefault="00361DF7" w:rsidP="00361DF7">
      <w:pPr>
        <w:pStyle w:val="USTustnpkodeksu"/>
      </w:pPr>
      <w:r w:rsidRPr="009A3ECC">
        <w:t xml:space="preserve">2. </w:t>
      </w:r>
      <w:r w:rsidRPr="009A3ECC">
        <w:tab/>
        <w:t>System teleinformatyczny podmiotu publicznego, w którym udostępniane są usługi online, uruchomiony po dniu wejścia w życie ustawy, najpóźniej do dnia 31 grudnia 2027</w:t>
      </w:r>
      <w:r w:rsidR="006A10E5" w:rsidRPr="009A3ECC">
        <w:t xml:space="preserve"> r.</w:t>
      </w:r>
      <w:r w:rsidRPr="009A3ECC">
        <w:t xml:space="preserve"> zapewnia możliwość dopasowywania tożsamości osób fizycznych z użyciem notyfikowanych środków identyfikacji elektronicznej lub europejskich portfeli tożsamości cyfrowej, o którym w art. 11a rozporządzenia 910/2014, z wykorzystaniem systemu scentralizowanego, o którym mowa w art. 22a ustawy zmienianej w art. 1 w ciągu 12 miesięcy do jego uruchomienia</w:t>
      </w:r>
      <w:r w:rsidR="006A10E5" w:rsidRPr="009A3ECC">
        <w:t>.</w:t>
      </w:r>
    </w:p>
    <w:p w14:paraId="6C170995" w14:textId="5B3A439E" w:rsidR="00361DF7" w:rsidRPr="009A3ECC" w:rsidRDefault="00361DF7" w:rsidP="00361DF7">
      <w:pPr>
        <w:pStyle w:val="USTustnpkodeksu"/>
      </w:pPr>
      <w:r w:rsidRPr="009A3ECC">
        <w:t xml:space="preserve">3. </w:t>
      </w:r>
      <w:r w:rsidRPr="009A3ECC">
        <w:tab/>
        <w:t>System teleinformatyczny podmiotu publicznego, w którym udostępniane są usługi online, uruchomiony po dniu 31 grudnia 2027 zapewnia możliwość dopasowywania tożsamości osób fizycznych z użyciem notyfikowanych środków identyfikacji elektronicznej lub</w:t>
      </w:r>
      <w:r w:rsidR="002E24CD" w:rsidRPr="009A3ECC">
        <w:t> </w:t>
      </w:r>
      <w:r w:rsidRPr="009A3ECC">
        <w:t xml:space="preserve">europejskich portfeli tożsamości cyfrowej, o którym w art. 11a rozporządzenia 910/2014, </w:t>
      </w:r>
      <w:r w:rsidRPr="009A3ECC">
        <w:lastRenderedPageBreak/>
        <w:t>z</w:t>
      </w:r>
      <w:r w:rsidR="002E24CD" w:rsidRPr="009A3ECC">
        <w:t> </w:t>
      </w:r>
      <w:r w:rsidRPr="009A3ECC">
        <w:t>wykorzystaniem systemu scentralizowanego, o którym mowa w art. 22a ustawy zmienianej w art. 1, z dniem jego uruchomienia.</w:t>
      </w:r>
    </w:p>
    <w:p w14:paraId="2E446AD5" w14:textId="53BB7CBB" w:rsidR="004B5923" w:rsidRPr="009A3ECC" w:rsidRDefault="004B5923" w:rsidP="009A3ECC">
      <w:pPr>
        <w:pStyle w:val="ARTartustawynprozporzdzenia"/>
      </w:pPr>
      <w:r w:rsidRPr="009A3ECC">
        <w:rPr>
          <w:rStyle w:val="Ppogrubienie"/>
        </w:rPr>
        <w:t>Art. 1</w:t>
      </w:r>
      <w:r w:rsidR="009A3ECC" w:rsidRPr="009A3ECC">
        <w:rPr>
          <w:rStyle w:val="Ppogrubienie"/>
        </w:rPr>
        <w:t>0</w:t>
      </w:r>
      <w:r w:rsidRPr="009A3ECC">
        <w:rPr>
          <w:rStyle w:val="Ppogrubienie"/>
        </w:rPr>
        <w:t>.</w:t>
      </w:r>
      <w:r w:rsidRPr="009A3ECC">
        <w:t xml:space="preserve"> 1. Minister właściwy do spraw informatyzacji może utworzyć z urzędu konto podmiotu publicznego, o którym mowa w art. 2 ust. 1, ustawy zmienianej w art. 4, w Katalogu Podmiotów Publicznych, o którym mowa w art. </w:t>
      </w:r>
      <w:r w:rsidRPr="009A3ECC">
        <w:rPr>
          <w:rStyle w:val="Ppogrubienie"/>
          <w:b w:val="0"/>
        </w:rPr>
        <w:t>20u</w:t>
      </w:r>
      <w:r w:rsidRPr="009A3ECC">
        <w:t xml:space="preserve"> ust. 3, ustawy zmienianej w art. 4, w terminie 12 miesięcy od dnia wejścia w życie ustawy, na podstawie danych z rejestrów, o których mowa w art. 20w, ustawy zmienianej w art. 4, albo innych danych udostępnionych w Biuletynie Informacji Publicznej podmiotu publicznego lub w portalu danych, lub w innym systemie teleinformatycznym podmiotu publicznego w trybie ustawy z dnia 11 sierpnia 2021 r. o otwartych danych i ponownym wykorzystywaniu informacji sektora publicznego (Dz. U. z 2023 r. poz. 1524). </w:t>
      </w:r>
    </w:p>
    <w:p w14:paraId="11C340ED" w14:textId="77777777" w:rsidR="004B5923" w:rsidRPr="009A3ECC" w:rsidRDefault="004B5923" w:rsidP="004B5923">
      <w:pPr>
        <w:pStyle w:val="USTustnpkodeksu"/>
      </w:pPr>
      <w:r w:rsidRPr="009A3ECC">
        <w:t>2. Minister właściwy do spraw informatyzacji zamieszcza na stronie internetowej informacje o utworzeniu konta podmiotu publicznego w Katalogu Podmiotów Publicznych podmiotom, o których mowa w ust. 1.</w:t>
      </w:r>
    </w:p>
    <w:p w14:paraId="0A9E8BE2" w14:textId="77777777" w:rsidR="004B5923" w:rsidRPr="009A3ECC" w:rsidRDefault="004B5923" w:rsidP="004B5923">
      <w:pPr>
        <w:pStyle w:val="USTustnpkodeksu"/>
      </w:pPr>
      <w:r w:rsidRPr="009A3ECC">
        <w:t>3. Podmioty, o których mowa w ust. 1, którym zostało utworzone konto podmiotu publicznego w Katalogu Podmiotów Publicznych, składają, w terminie 30 dni od dnia zamieszczenia informacji, o której mowa w ust. 2, wniosek, o którym mowa w art. 20z ust. 1 ustawy zmienianej w art. 4. Do wniosku stosuje się odpowiednio przepisy art. 20y ust. 5 i 6 oraz art. 20z ust. 2, 3 i 4 ustawy zmienianej w art. 4.</w:t>
      </w:r>
    </w:p>
    <w:p w14:paraId="0769C88B" w14:textId="3864CB04" w:rsidR="005C4049" w:rsidRPr="009A3ECC" w:rsidRDefault="005C4049" w:rsidP="009A3ECC">
      <w:pPr>
        <w:pStyle w:val="ARTartustawynprozporzdzenia"/>
      </w:pPr>
      <w:bookmarkStart w:id="24" w:name="_Hlk222229155"/>
      <w:r w:rsidRPr="009A3ECC">
        <w:rPr>
          <w:rStyle w:val="Ppogrubienie"/>
        </w:rPr>
        <w:t xml:space="preserve">Art. </w:t>
      </w:r>
      <w:bookmarkEnd w:id="24"/>
      <w:r w:rsidR="002C6FE6" w:rsidRPr="009A3ECC">
        <w:rPr>
          <w:rStyle w:val="Ppogrubienie"/>
        </w:rPr>
        <w:t>1</w:t>
      </w:r>
      <w:r w:rsidR="009A3ECC" w:rsidRPr="009A3ECC">
        <w:rPr>
          <w:rStyle w:val="Ppogrubienie"/>
        </w:rPr>
        <w:t>1</w:t>
      </w:r>
      <w:r w:rsidRPr="009A3ECC">
        <w:rPr>
          <w:rStyle w:val="Ppogrubienie"/>
        </w:rPr>
        <w:t>.</w:t>
      </w:r>
      <w:r w:rsidRPr="009A3ECC">
        <w:t xml:space="preserve"> Maksymalny limit wydatków z budżetu państwa będących skutkiem wejścia w</w:t>
      </w:r>
      <w:r w:rsidR="00707C1E" w:rsidRPr="009A3ECC">
        <w:t> </w:t>
      </w:r>
      <w:r w:rsidRPr="009A3ECC">
        <w:t>życie niniejszej ustawy wynosi:</w:t>
      </w:r>
    </w:p>
    <w:p w14:paraId="44A2BF5B" w14:textId="0600E269" w:rsidR="00E67947" w:rsidRDefault="00E61331" w:rsidP="00E61331">
      <w:pPr>
        <w:pStyle w:val="PKTpunkt"/>
      </w:pPr>
      <w:r w:rsidRPr="009A3ECC">
        <w:t>1</w:t>
      </w:r>
      <w:r w:rsidR="005C4049" w:rsidRPr="009A3ECC">
        <w:t>)</w:t>
      </w:r>
      <w:r w:rsidR="005C4049" w:rsidRPr="009A3ECC">
        <w:tab/>
      </w:r>
      <w:r w:rsidR="00E67947">
        <w:t>w 2026 r. – 0,3 mln zł;</w:t>
      </w:r>
    </w:p>
    <w:p w14:paraId="125F9DCC" w14:textId="715D8E33" w:rsidR="005C4049" w:rsidRPr="009A3ECC" w:rsidRDefault="00E67947" w:rsidP="00E61331">
      <w:pPr>
        <w:pStyle w:val="PKTpunkt"/>
      </w:pPr>
      <w:r>
        <w:t>2)</w:t>
      </w:r>
      <w:r>
        <w:tab/>
      </w:r>
      <w:r w:rsidR="005C4049" w:rsidRPr="009A3ECC">
        <w:t>w 2027 r. – 4</w:t>
      </w:r>
      <w:r>
        <w:t>9</w:t>
      </w:r>
      <w:r w:rsidR="005C4049" w:rsidRPr="009A3ECC">
        <w:t>,</w:t>
      </w:r>
      <w:r>
        <w:t>25</w:t>
      </w:r>
      <w:r w:rsidR="005C4049" w:rsidRPr="009A3ECC">
        <w:t xml:space="preserve"> mln zł;</w:t>
      </w:r>
    </w:p>
    <w:p w14:paraId="793555B4" w14:textId="67B7FCB4" w:rsidR="005C4049" w:rsidRPr="009A3ECC" w:rsidRDefault="00E67947" w:rsidP="005C4049">
      <w:pPr>
        <w:pStyle w:val="PKTpunkt"/>
      </w:pPr>
      <w:r>
        <w:t>3</w:t>
      </w:r>
      <w:r w:rsidR="005C4049" w:rsidRPr="009A3ECC">
        <w:t>)</w:t>
      </w:r>
      <w:r w:rsidR="005C4049" w:rsidRPr="009A3ECC">
        <w:tab/>
        <w:t>w 2028 r. – 53,</w:t>
      </w:r>
      <w:r>
        <w:t>89</w:t>
      </w:r>
      <w:r w:rsidR="005C4049" w:rsidRPr="009A3ECC">
        <w:t xml:space="preserve"> mln zł;</w:t>
      </w:r>
    </w:p>
    <w:p w14:paraId="0E25C440" w14:textId="03CF94F1" w:rsidR="005C4049" w:rsidRPr="009A3ECC" w:rsidRDefault="00E67947" w:rsidP="005C4049">
      <w:pPr>
        <w:pStyle w:val="PKTpunkt"/>
      </w:pPr>
      <w:r>
        <w:t>4</w:t>
      </w:r>
      <w:r w:rsidR="005C4049" w:rsidRPr="009A3ECC">
        <w:t>)</w:t>
      </w:r>
      <w:r w:rsidR="005C4049" w:rsidRPr="009A3ECC">
        <w:tab/>
        <w:t>w 2029 r. – 71,</w:t>
      </w:r>
      <w:r>
        <w:t>35</w:t>
      </w:r>
      <w:r w:rsidR="005C4049" w:rsidRPr="009A3ECC">
        <w:t xml:space="preserve"> mln zł;</w:t>
      </w:r>
    </w:p>
    <w:p w14:paraId="59E6797B" w14:textId="64AA63BD" w:rsidR="005C4049" w:rsidRPr="009A3ECC" w:rsidRDefault="00E67947" w:rsidP="005C4049">
      <w:pPr>
        <w:pStyle w:val="PKTpunkt"/>
      </w:pPr>
      <w:r>
        <w:t>5</w:t>
      </w:r>
      <w:r w:rsidR="005C4049" w:rsidRPr="009A3ECC">
        <w:t>)</w:t>
      </w:r>
      <w:r w:rsidR="005C4049" w:rsidRPr="009A3ECC">
        <w:tab/>
        <w:t>w 2030 r. – 7</w:t>
      </w:r>
      <w:r>
        <w:t>4,31</w:t>
      </w:r>
      <w:r w:rsidR="005C4049" w:rsidRPr="009A3ECC">
        <w:t xml:space="preserve"> mln zł;</w:t>
      </w:r>
    </w:p>
    <w:p w14:paraId="79CF404B" w14:textId="4BC8A5A4" w:rsidR="005C4049" w:rsidRPr="009A3ECC" w:rsidRDefault="00E67947" w:rsidP="005C4049">
      <w:pPr>
        <w:pStyle w:val="PKTpunkt"/>
      </w:pPr>
      <w:r>
        <w:t>6</w:t>
      </w:r>
      <w:r w:rsidR="005C4049" w:rsidRPr="009A3ECC">
        <w:t>)</w:t>
      </w:r>
      <w:r w:rsidR="005C4049" w:rsidRPr="009A3ECC">
        <w:tab/>
        <w:t>w 2031 r. – 76,</w:t>
      </w:r>
      <w:r>
        <w:t>45</w:t>
      </w:r>
      <w:r w:rsidR="005C4049" w:rsidRPr="009A3ECC">
        <w:t xml:space="preserve"> mln zł;</w:t>
      </w:r>
    </w:p>
    <w:p w14:paraId="1EE26A92" w14:textId="425DCAA1" w:rsidR="005C4049" w:rsidRPr="009A3ECC" w:rsidRDefault="00E67947" w:rsidP="005C4049">
      <w:pPr>
        <w:pStyle w:val="PKTpunkt"/>
      </w:pPr>
      <w:r>
        <w:t>7</w:t>
      </w:r>
      <w:r w:rsidR="005C4049" w:rsidRPr="009A3ECC">
        <w:t>)</w:t>
      </w:r>
      <w:r w:rsidR="005C4049" w:rsidRPr="009A3ECC">
        <w:tab/>
        <w:t>w 2032 r. – 7</w:t>
      </w:r>
      <w:r>
        <w:t>8</w:t>
      </w:r>
      <w:r w:rsidR="005C4049" w:rsidRPr="009A3ECC">
        <w:t>,</w:t>
      </w:r>
      <w:r>
        <w:t>16</w:t>
      </w:r>
      <w:r w:rsidR="005C4049" w:rsidRPr="009A3ECC">
        <w:t xml:space="preserve"> mln zł;</w:t>
      </w:r>
    </w:p>
    <w:p w14:paraId="6F1F171D" w14:textId="06863BE1" w:rsidR="005C4049" w:rsidRPr="009A3ECC" w:rsidRDefault="00E67947" w:rsidP="005C4049">
      <w:pPr>
        <w:pStyle w:val="PKTpunkt"/>
      </w:pPr>
      <w:r>
        <w:t>8</w:t>
      </w:r>
      <w:r w:rsidR="005C4049" w:rsidRPr="009A3ECC">
        <w:t>)</w:t>
      </w:r>
      <w:r w:rsidR="005C4049" w:rsidRPr="009A3ECC">
        <w:tab/>
        <w:t>w 2033 r. – 66,</w:t>
      </w:r>
      <w:r>
        <w:t>92</w:t>
      </w:r>
      <w:r w:rsidR="005C4049" w:rsidRPr="009A3ECC">
        <w:t xml:space="preserve"> mln zł;</w:t>
      </w:r>
    </w:p>
    <w:p w14:paraId="16C69698" w14:textId="1B968F5D" w:rsidR="005C4049" w:rsidRPr="009A3ECC" w:rsidRDefault="00E67947" w:rsidP="005C4049">
      <w:pPr>
        <w:pStyle w:val="PKTpunkt"/>
      </w:pPr>
      <w:r>
        <w:t>9</w:t>
      </w:r>
      <w:r w:rsidR="005C4049" w:rsidRPr="009A3ECC">
        <w:t>)</w:t>
      </w:r>
      <w:r w:rsidR="005C4049" w:rsidRPr="009A3ECC">
        <w:tab/>
        <w:t>w 2034 r. – 68,</w:t>
      </w:r>
      <w:r>
        <w:t>93</w:t>
      </w:r>
      <w:r w:rsidR="005C4049" w:rsidRPr="009A3ECC">
        <w:t xml:space="preserve"> mln zł;</w:t>
      </w:r>
    </w:p>
    <w:p w14:paraId="5B8BFDCA" w14:textId="4027D0A0" w:rsidR="005C4049" w:rsidRPr="009A3ECC" w:rsidRDefault="00E67947" w:rsidP="005C4049">
      <w:pPr>
        <w:pStyle w:val="PKTpunkt"/>
      </w:pPr>
      <w:r>
        <w:t>10</w:t>
      </w:r>
      <w:r w:rsidR="005C4049" w:rsidRPr="009A3ECC">
        <w:t>)</w:t>
      </w:r>
      <w:r w:rsidR="005C4049" w:rsidRPr="009A3ECC">
        <w:tab/>
        <w:t>w 2035 r. – 84,</w:t>
      </w:r>
      <w:r w:rsidR="00295D0E">
        <w:t>50</w:t>
      </w:r>
      <w:r w:rsidR="005C4049" w:rsidRPr="009A3ECC">
        <w:t xml:space="preserve"> mln zł.</w:t>
      </w:r>
    </w:p>
    <w:p w14:paraId="24940D8B" w14:textId="77777777" w:rsidR="005C4049" w:rsidRPr="009A3ECC" w:rsidRDefault="005C4049" w:rsidP="005C4049">
      <w:pPr>
        <w:pStyle w:val="USTustnpkodeksu"/>
      </w:pPr>
      <w:r w:rsidRPr="009A3ECC">
        <w:t xml:space="preserve">2. W przypadku przekroczenia lub zagrożenia przekroczeniem przyjętego na dany rok budżetowy maksymalnego limitu wydatków określonego w ust. 1, stosuje się mechanizm </w:t>
      </w:r>
      <w:r w:rsidRPr="009A3ECC">
        <w:lastRenderedPageBreak/>
        <w:t>korygujący polegający na ograniczeniu kosztów związanych z realizacją zadań wynikających z ustawy.</w:t>
      </w:r>
    </w:p>
    <w:p w14:paraId="5ED85B32" w14:textId="6A268C8F" w:rsidR="005C4049" w:rsidRPr="009A3ECC" w:rsidRDefault="005C4049" w:rsidP="005C4049">
      <w:pPr>
        <w:pStyle w:val="USTustnpkodeksu"/>
      </w:pPr>
      <w:r w:rsidRPr="009A3ECC">
        <w:t>3.</w:t>
      </w:r>
      <w:r w:rsidR="002E24CD" w:rsidRPr="009A3ECC">
        <w:t xml:space="preserve"> </w:t>
      </w:r>
      <w:r w:rsidRPr="009A3ECC">
        <w:t>Organem właściwym do monitorowania wykorzystania limitu wydatków, o którym mowa w ust. 1, oraz wdrożenia mechanizmu korygującego, o którym mowa w ust. 2, jest</w:t>
      </w:r>
      <w:r w:rsidR="00585E42" w:rsidRPr="009A3ECC">
        <w:t> </w:t>
      </w:r>
      <w:r w:rsidRPr="009A3ECC">
        <w:t>minister właściwy do spraw informatyzacji.</w:t>
      </w:r>
    </w:p>
    <w:p w14:paraId="2D2F74DE" w14:textId="107D220C" w:rsidR="005C4049" w:rsidRPr="009A3ECC" w:rsidRDefault="005C4049" w:rsidP="005C4049">
      <w:pPr>
        <w:pStyle w:val="ARTartustawynprozporzdzenia"/>
        <w:keepNext/>
      </w:pPr>
      <w:r w:rsidRPr="009A3ECC">
        <w:rPr>
          <w:rStyle w:val="Ppogrubienie"/>
        </w:rPr>
        <w:t>Art. </w:t>
      </w:r>
      <w:r w:rsidR="002C6FE6" w:rsidRPr="009A3ECC">
        <w:rPr>
          <w:rStyle w:val="Ppogrubienie"/>
        </w:rPr>
        <w:t>1</w:t>
      </w:r>
      <w:r w:rsidR="009A3ECC" w:rsidRPr="009A3ECC">
        <w:rPr>
          <w:rStyle w:val="Ppogrubienie"/>
        </w:rPr>
        <w:t>2</w:t>
      </w:r>
      <w:r w:rsidRPr="009A3ECC">
        <w:rPr>
          <w:rStyle w:val="Ppogrubienie"/>
        </w:rPr>
        <w:t xml:space="preserve">. </w:t>
      </w:r>
      <w:r w:rsidRPr="009A3ECC">
        <w:t>Ustawa wchodzi w życie z dniem 24 grudnia 2026 r., z wyjątkiem:</w:t>
      </w:r>
    </w:p>
    <w:p w14:paraId="10A32B1D" w14:textId="6DA41200" w:rsidR="005C4049" w:rsidRPr="009A3ECC" w:rsidRDefault="005C4049" w:rsidP="005C4049">
      <w:pPr>
        <w:pStyle w:val="PKTpunkt"/>
      </w:pPr>
      <w:r w:rsidRPr="009A3ECC">
        <w:t>1)</w:t>
      </w:r>
      <w:r w:rsidRPr="009A3ECC">
        <w:tab/>
        <w:t>art. 1 pkt 2-4, które wchodzą w życie z dniem następującym po dniu ogłoszenia;</w:t>
      </w:r>
    </w:p>
    <w:p w14:paraId="73DB4DD9" w14:textId="2F07E945" w:rsidR="00F13AB5" w:rsidRPr="009A3ECC" w:rsidRDefault="00F13AB5" w:rsidP="00F13AB5">
      <w:pPr>
        <w:pStyle w:val="PKTpunkt"/>
      </w:pPr>
      <w:r w:rsidRPr="009A3ECC">
        <w:t>2)</w:t>
      </w:r>
      <w:r w:rsidRPr="009A3ECC">
        <w:tab/>
        <w:t xml:space="preserve">art. 1 pkt </w:t>
      </w:r>
      <w:r w:rsidR="00EA0EE7" w:rsidRPr="009A3ECC">
        <w:t>13</w:t>
      </w:r>
      <w:r w:rsidRPr="009A3ECC">
        <w:t xml:space="preserve"> w zakresie art. 22a, </w:t>
      </w:r>
      <w:r w:rsidR="004B3CB2">
        <w:t xml:space="preserve">który </w:t>
      </w:r>
      <w:r w:rsidRPr="009A3ECC">
        <w:t>wchodzi w życie z dniem 31 grudnia 2027 r.</w:t>
      </w:r>
      <w:r w:rsidR="006A10E5" w:rsidRPr="009A3ECC">
        <w:t>;</w:t>
      </w:r>
    </w:p>
    <w:p w14:paraId="1ED73E3E" w14:textId="0594A1B9" w:rsidR="005478AB" w:rsidRPr="009A3ECC" w:rsidRDefault="00F13AB5" w:rsidP="00EA0EE7">
      <w:pPr>
        <w:pStyle w:val="PKTpunkt"/>
      </w:pPr>
      <w:r w:rsidRPr="009A3ECC">
        <w:t>3</w:t>
      </w:r>
      <w:r w:rsidR="005C4049" w:rsidRPr="009A3ECC">
        <w:t>)</w:t>
      </w:r>
      <w:r w:rsidR="005C4049" w:rsidRPr="009A3ECC">
        <w:tab/>
        <w:t xml:space="preserve">art. 4 pkt 1, pkt </w:t>
      </w:r>
      <w:r w:rsidR="00B61B49" w:rsidRPr="009A3ECC">
        <w:t xml:space="preserve">3 </w:t>
      </w:r>
      <w:r w:rsidR="005C4049" w:rsidRPr="009A3ECC">
        <w:t xml:space="preserve">lit. b, pkt </w:t>
      </w:r>
      <w:r w:rsidR="00B61B49" w:rsidRPr="009A3ECC">
        <w:t xml:space="preserve">4 </w:t>
      </w:r>
      <w:r w:rsidR="005C4049" w:rsidRPr="009A3ECC">
        <w:t>lit. b</w:t>
      </w:r>
      <w:r w:rsidR="005F3D0C" w:rsidRPr="009A3ECC">
        <w:t xml:space="preserve"> i d </w:t>
      </w:r>
      <w:r w:rsidR="005C4049" w:rsidRPr="009A3ECC">
        <w:t>i pkt</w:t>
      </w:r>
      <w:r w:rsidR="004B3CB2">
        <w:t xml:space="preserve"> </w:t>
      </w:r>
      <w:r w:rsidR="005C4049" w:rsidRPr="009A3ECC">
        <w:t>6, które wchodzą w życie 30 czerwca 2028 r.;</w:t>
      </w:r>
    </w:p>
    <w:p w14:paraId="2EBCFBA3" w14:textId="3A64F3F6" w:rsidR="000468CF" w:rsidRPr="009A3ECC" w:rsidRDefault="009718F3" w:rsidP="00C923C6">
      <w:pPr>
        <w:pStyle w:val="PKTpunkt"/>
      </w:pPr>
      <w:r w:rsidRPr="009A3ECC">
        <w:t>4</w:t>
      </w:r>
      <w:r w:rsidR="0065387F" w:rsidRPr="009A3ECC">
        <w:t>)</w:t>
      </w:r>
      <w:r w:rsidR="0065387F" w:rsidRPr="009A3ECC">
        <w:tab/>
        <w:t xml:space="preserve">art. </w:t>
      </w:r>
      <w:r w:rsidR="00B61B49" w:rsidRPr="009A3ECC">
        <w:t>4</w:t>
      </w:r>
      <w:r w:rsidR="00656B05" w:rsidRPr="009A3ECC">
        <w:t xml:space="preserve"> pkt </w:t>
      </w:r>
      <w:r w:rsidR="00D211AA" w:rsidRPr="009A3ECC">
        <w:t>7</w:t>
      </w:r>
      <w:r w:rsidR="00656B05" w:rsidRPr="009A3ECC">
        <w:t xml:space="preserve"> w zakresie art. </w:t>
      </w:r>
      <w:r w:rsidR="00656B05" w:rsidRPr="009A3ECC">
        <w:rPr>
          <w:rStyle w:val="Ppogrubienie"/>
          <w:b w:val="0"/>
          <w:bCs w:val="0"/>
        </w:rPr>
        <w:t>20</w:t>
      </w:r>
      <w:r w:rsidR="00210607" w:rsidRPr="009A3ECC">
        <w:rPr>
          <w:rStyle w:val="Ppogrubienie"/>
          <w:b w:val="0"/>
          <w:bCs w:val="0"/>
        </w:rPr>
        <w:t>u</w:t>
      </w:r>
      <w:r w:rsidR="00656B05" w:rsidRPr="009A3ECC">
        <w:t xml:space="preserve"> ust. 3 pkt 1 lit. k i l, lit. o tiret pierwsze, lit. s, w, x, y i z oraz pkt 2 i 3, art. 20</w:t>
      </w:r>
      <w:r w:rsidR="00210607" w:rsidRPr="009A3ECC">
        <w:t>w</w:t>
      </w:r>
      <w:r w:rsidR="00656B05" w:rsidRPr="009A3ECC">
        <w:t xml:space="preserve"> ust. 1 lit. g oraz h, lit. l w zakresie adresu poczty elektronicznej, pkt 3 lit. b oraz ust. 2, art. 20</w:t>
      </w:r>
      <w:r w:rsidR="00210607" w:rsidRPr="009A3ECC">
        <w:t>y</w:t>
      </w:r>
      <w:r w:rsidR="00656B05" w:rsidRPr="009A3ECC">
        <w:t xml:space="preserve"> ust. 1</w:t>
      </w:r>
      <w:r w:rsidR="00624FEB" w:rsidRPr="009A3ECC">
        <w:t>-</w:t>
      </w:r>
      <w:r w:rsidR="00656B05" w:rsidRPr="009A3ECC">
        <w:t>9, art. 20</w:t>
      </w:r>
      <w:r w:rsidR="00210607" w:rsidRPr="009A3ECC">
        <w:t>z</w:t>
      </w:r>
      <w:r w:rsidR="00656B05" w:rsidRPr="009A3ECC">
        <w:t>, art. 20</w:t>
      </w:r>
      <w:r w:rsidR="00210607" w:rsidRPr="009A3ECC">
        <w:t>za</w:t>
      </w:r>
      <w:r w:rsidR="00656B05" w:rsidRPr="009A3ECC">
        <w:t xml:space="preserve"> i art. 20</w:t>
      </w:r>
      <w:r w:rsidR="00210607" w:rsidRPr="009A3ECC">
        <w:t>zc,</w:t>
      </w:r>
      <w:r w:rsidR="00656B05" w:rsidRPr="009A3ECC">
        <w:t xml:space="preserve"> które wchodzą w życie po upływie 12 miesięcy od dnia ogłoszenia</w:t>
      </w:r>
      <w:r w:rsidR="009B1052" w:rsidRPr="009A3ECC">
        <w:t>;</w:t>
      </w:r>
    </w:p>
    <w:p w14:paraId="318C10C9" w14:textId="4DEFF6DD" w:rsidR="00D211AA" w:rsidRPr="009A3ECC" w:rsidRDefault="00D211AA" w:rsidP="00210607">
      <w:pPr>
        <w:pStyle w:val="PKTpunkt"/>
      </w:pPr>
      <w:r w:rsidRPr="009A3ECC">
        <w:t>5</w:t>
      </w:r>
      <w:r w:rsidR="000468CF" w:rsidRPr="009A3ECC">
        <w:t>)</w:t>
      </w:r>
      <w:r w:rsidRPr="009A3ECC">
        <w:tab/>
      </w:r>
      <w:r w:rsidR="00656B05" w:rsidRPr="009A3ECC">
        <w:t xml:space="preserve">art. 6 </w:t>
      </w:r>
      <w:r w:rsidRPr="009A3ECC">
        <w:t>pkt 1</w:t>
      </w:r>
      <w:r w:rsidR="00D80AA2" w:rsidRPr="009A3ECC">
        <w:t>,</w:t>
      </w:r>
      <w:r w:rsidRPr="009A3ECC">
        <w:t xml:space="preserve"> który wchodzi w życie po upływie 18 miesięcy od dnia ogłoszenia;</w:t>
      </w:r>
    </w:p>
    <w:p w14:paraId="595470C7" w14:textId="2992304B" w:rsidR="005C4049" w:rsidRPr="009A3ECC" w:rsidRDefault="0091378F" w:rsidP="005C4049">
      <w:pPr>
        <w:pStyle w:val="PKTpunkt"/>
      </w:pPr>
      <w:r w:rsidRPr="009A3ECC">
        <w:t>6</w:t>
      </w:r>
      <w:r w:rsidR="005C4049" w:rsidRPr="009A3ECC">
        <w:t>)</w:t>
      </w:r>
      <w:r w:rsidR="005C4049" w:rsidRPr="009A3ECC">
        <w:tab/>
        <w:t xml:space="preserve">art. </w:t>
      </w:r>
      <w:r w:rsidR="0071167D" w:rsidRPr="009A3ECC">
        <w:t>7</w:t>
      </w:r>
      <w:r w:rsidR="005C4049" w:rsidRPr="009A3ECC">
        <w:t xml:space="preserve"> pkt </w:t>
      </w:r>
      <w:r w:rsidR="00466AE8" w:rsidRPr="009A3ECC">
        <w:t xml:space="preserve">4 </w:t>
      </w:r>
      <w:r w:rsidR="005C4049" w:rsidRPr="009A3ECC">
        <w:t>w zakresie art. 14a ust. 3 i art. 14c, które wchodzą w życie 31 grudnia 2029 r.</w:t>
      </w:r>
      <w:r w:rsidR="00753DAC" w:rsidRPr="009A3ECC">
        <w:t>;</w:t>
      </w:r>
    </w:p>
    <w:p w14:paraId="5A4A2E8A" w14:textId="1977FA07" w:rsidR="00753DAC" w:rsidRPr="009A3ECC" w:rsidRDefault="0091378F" w:rsidP="005C4049">
      <w:pPr>
        <w:pStyle w:val="PKTpunkt"/>
      </w:pPr>
      <w:r w:rsidRPr="009A3ECC">
        <w:t>7</w:t>
      </w:r>
      <w:r w:rsidR="001A479A" w:rsidRPr="009A3ECC">
        <w:t>)</w:t>
      </w:r>
      <w:r w:rsidR="005478AB" w:rsidRPr="009A3ECC">
        <w:tab/>
      </w:r>
      <w:r w:rsidR="00B75B55" w:rsidRPr="009A3ECC">
        <w:t xml:space="preserve">art. </w:t>
      </w:r>
      <w:r w:rsidR="0071167D" w:rsidRPr="009A3ECC">
        <w:t>7</w:t>
      </w:r>
      <w:r w:rsidR="00B75B55" w:rsidRPr="009A3ECC">
        <w:t xml:space="preserve"> pkt </w:t>
      </w:r>
      <w:r w:rsidR="0016619E" w:rsidRPr="009A3ECC">
        <w:t>4</w:t>
      </w:r>
      <w:r w:rsidR="00B75B55" w:rsidRPr="009A3ECC">
        <w:t xml:space="preserve"> w zakresie art. 14</w:t>
      </w:r>
      <w:r w:rsidR="00D1695B" w:rsidRPr="009A3ECC">
        <w:t>d</w:t>
      </w:r>
      <w:r w:rsidR="00144670" w:rsidRPr="009A3ECC">
        <w:t xml:space="preserve"> i </w:t>
      </w:r>
      <w:r w:rsidR="00D1695B" w:rsidRPr="009A3ECC">
        <w:t>art.14</w:t>
      </w:r>
      <w:r w:rsidR="004B3CB2">
        <w:t>h</w:t>
      </w:r>
      <w:r w:rsidR="00B15D56" w:rsidRPr="009A3ECC">
        <w:t xml:space="preserve">, </w:t>
      </w:r>
      <w:r w:rsidR="00D1695B" w:rsidRPr="009A3ECC">
        <w:t xml:space="preserve">które </w:t>
      </w:r>
      <w:r w:rsidR="00B15D56" w:rsidRPr="009A3ECC">
        <w:t>wchodz</w:t>
      </w:r>
      <w:r w:rsidR="00D1695B" w:rsidRPr="009A3ECC">
        <w:t>ą</w:t>
      </w:r>
      <w:r w:rsidR="00B15D56" w:rsidRPr="009A3ECC">
        <w:t xml:space="preserve"> w życie </w:t>
      </w:r>
      <w:r w:rsidR="00BF6100" w:rsidRPr="009A3ECC">
        <w:t>z dniem</w:t>
      </w:r>
      <w:r w:rsidR="00640D50" w:rsidRPr="009A3ECC">
        <w:t xml:space="preserve"> 24 grudnia 2027</w:t>
      </w:r>
      <w:r w:rsidR="004B3CB2">
        <w:t> </w:t>
      </w:r>
      <w:r w:rsidR="00BF6100" w:rsidRPr="009A3ECC">
        <w:t>r.</w:t>
      </w:r>
    </w:p>
    <w:p w14:paraId="783A2722" w14:textId="4EE4E9C9" w:rsidR="001A479A" w:rsidRPr="009A3ECC" w:rsidRDefault="001A479A" w:rsidP="005C4049">
      <w:pPr>
        <w:pStyle w:val="PKTpunkt"/>
      </w:pPr>
    </w:p>
    <w:p w14:paraId="743CD818" w14:textId="77777777" w:rsidR="00A61B80" w:rsidRPr="009A3ECC" w:rsidRDefault="00A61B80" w:rsidP="005C4049">
      <w:pPr>
        <w:pStyle w:val="PKTpunkt"/>
      </w:pPr>
    </w:p>
    <w:p w14:paraId="64B0EB02" w14:textId="77777777" w:rsidR="00E9461D" w:rsidRPr="009A3ECC" w:rsidRDefault="00E9461D" w:rsidP="005C4049">
      <w:pPr>
        <w:pStyle w:val="OZNPARAFYADNOTACJE"/>
      </w:pPr>
    </w:p>
    <w:p w14:paraId="671F78E0" w14:textId="77777777" w:rsidR="00E9461D" w:rsidRPr="009A3ECC" w:rsidRDefault="00E9461D" w:rsidP="005C4049">
      <w:pPr>
        <w:pStyle w:val="OZNPARAFYADNOTACJE"/>
      </w:pPr>
    </w:p>
    <w:p w14:paraId="1E20789D" w14:textId="77777777" w:rsidR="00E9461D" w:rsidRPr="009A3ECC" w:rsidRDefault="00E9461D" w:rsidP="005C4049">
      <w:pPr>
        <w:pStyle w:val="OZNPARAFYADNOTACJE"/>
      </w:pPr>
    </w:p>
    <w:p w14:paraId="0445CBDD" w14:textId="77777777" w:rsidR="00E9461D" w:rsidRPr="009A3ECC" w:rsidRDefault="00E9461D" w:rsidP="005C4049">
      <w:pPr>
        <w:pStyle w:val="OZNPARAFYADNOTACJE"/>
      </w:pPr>
    </w:p>
    <w:p w14:paraId="26080D0A" w14:textId="77777777" w:rsidR="00BC6CD5" w:rsidRPr="009A3ECC" w:rsidRDefault="00BC6CD5" w:rsidP="005C4049">
      <w:pPr>
        <w:pStyle w:val="OZNPARAFYADNOTACJE"/>
      </w:pPr>
    </w:p>
    <w:p w14:paraId="318BF343" w14:textId="77777777" w:rsidR="0065387F" w:rsidRPr="009A3ECC" w:rsidRDefault="0065387F" w:rsidP="005C4049">
      <w:pPr>
        <w:pStyle w:val="OZNPARAFYADNOTACJE"/>
      </w:pPr>
    </w:p>
    <w:p w14:paraId="5EC49289" w14:textId="77777777" w:rsidR="0065387F" w:rsidRPr="009A3ECC" w:rsidRDefault="0065387F" w:rsidP="005C4049">
      <w:pPr>
        <w:pStyle w:val="OZNPARAFYADNOTACJE"/>
      </w:pPr>
    </w:p>
    <w:p w14:paraId="6462E7F5" w14:textId="77777777" w:rsidR="0065387F" w:rsidRPr="009A3ECC" w:rsidRDefault="0065387F" w:rsidP="005C4049">
      <w:pPr>
        <w:pStyle w:val="OZNPARAFYADNOTACJE"/>
      </w:pPr>
    </w:p>
    <w:p w14:paraId="0A477689" w14:textId="77777777" w:rsidR="0065387F" w:rsidRPr="009A3ECC" w:rsidRDefault="0065387F" w:rsidP="005C4049">
      <w:pPr>
        <w:pStyle w:val="OZNPARAFYADNOTACJE"/>
      </w:pPr>
    </w:p>
    <w:p w14:paraId="449FC67D" w14:textId="77777777" w:rsidR="0065387F" w:rsidRPr="009A3ECC" w:rsidRDefault="0065387F" w:rsidP="005C4049">
      <w:pPr>
        <w:pStyle w:val="OZNPARAFYADNOTACJE"/>
      </w:pPr>
    </w:p>
    <w:p w14:paraId="353A0C57" w14:textId="77777777" w:rsidR="0065387F" w:rsidRPr="009A3ECC" w:rsidRDefault="0065387F" w:rsidP="005C4049">
      <w:pPr>
        <w:pStyle w:val="OZNPARAFYADNOTACJE"/>
      </w:pPr>
    </w:p>
    <w:p w14:paraId="60A1B862" w14:textId="77777777" w:rsidR="0065387F" w:rsidRPr="009A3ECC" w:rsidRDefault="0065387F" w:rsidP="005C4049">
      <w:pPr>
        <w:pStyle w:val="OZNPARAFYADNOTACJE"/>
      </w:pPr>
    </w:p>
    <w:p w14:paraId="18D5603D" w14:textId="77777777" w:rsidR="0065387F" w:rsidRPr="009A3ECC" w:rsidRDefault="0065387F" w:rsidP="005C4049">
      <w:pPr>
        <w:pStyle w:val="OZNPARAFYADNOTACJE"/>
      </w:pPr>
    </w:p>
    <w:p w14:paraId="5A40D909" w14:textId="77777777" w:rsidR="0065387F" w:rsidRPr="009A3ECC" w:rsidRDefault="0065387F" w:rsidP="005C4049">
      <w:pPr>
        <w:pStyle w:val="OZNPARAFYADNOTACJE"/>
      </w:pPr>
    </w:p>
    <w:p w14:paraId="178DCF63" w14:textId="5EBFEF22" w:rsidR="005C4049" w:rsidRPr="009A3ECC" w:rsidRDefault="005C4049" w:rsidP="006B0669">
      <w:pPr>
        <w:pStyle w:val="OZNPARAFYADNOTACJE"/>
        <w:ind w:left="0" w:firstLine="0"/>
      </w:pPr>
      <w:r w:rsidRPr="009A3ECC">
        <w:t>Za zgodność pod względem prawnym,</w:t>
      </w:r>
    </w:p>
    <w:p w14:paraId="3659BD31" w14:textId="77777777" w:rsidR="005C4049" w:rsidRPr="009A3ECC" w:rsidRDefault="005C4049" w:rsidP="005C4049">
      <w:pPr>
        <w:pStyle w:val="OZNPARAFYADNOTACJE"/>
      </w:pPr>
      <w:r w:rsidRPr="009A3ECC">
        <w:t>legislacyjnym i redakcyjnym</w:t>
      </w:r>
    </w:p>
    <w:p w14:paraId="2BBBCB6E" w14:textId="77777777" w:rsidR="005C4049" w:rsidRPr="009A3ECC" w:rsidRDefault="005C4049" w:rsidP="005C4049">
      <w:pPr>
        <w:pStyle w:val="OZNPARAFYADNOTACJE"/>
      </w:pPr>
      <w:r w:rsidRPr="009A3ECC">
        <w:t>Magdalena Witkowska-Krzymowska</w:t>
      </w:r>
    </w:p>
    <w:p w14:paraId="5E781180" w14:textId="77777777" w:rsidR="005C4049" w:rsidRPr="009A3ECC" w:rsidRDefault="005C4049" w:rsidP="005C4049">
      <w:pPr>
        <w:pStyle w:val="OZNPARAFYADNOTACJE"/>
      </w:pPr>
      <w:r w:rsidRPr="009A3ECC">
        <w:t>Dyrektor Departamentu Prawnego</w:t>
      </w:r>
    </w:p>
    <w:p w14:paraId="3F4453D6" w14:textId="77777777" w:rsidR="005C4049" w:rsidRPr="009A3ECC" w:rsidRDefault="005C4049" w:rsidP="005C4049">
      <w:pPr>
        <w:pStyle w:val="OZNPARAFYADNOTACJE"/>
      </w:pPr>
      <w:r w:rsidRPr="009A3ECC">
        <w:t>w Ministerstwie Cyfryzacji</w:t>
      </w:r>
    </w:p>
    <w:p w14:paraId="38AA4E08" w14:textId="5CD0366C" w:rsidR="00261A16" w:rsidRPr="00D73706" w:rsidRDefault="005C4049" w:rsidP="00BC6CD5">
      <w:pPr>
        <w:pStyle w:val="OZNPARAFYADNOTACJE"/>
      </w:pPr>
      <w:r w:rsidRPr="009A3ECC">
        <w:t>/podpisano elektroniczn</w:t>
      </w:r>
      <w:r w:rsidR="00D56B8D" w:rsidRPr="009A3ECC">
        <w:t>ie/</w:t>
      </w:r>
    </w:p>
    <w:sectPr w:rsidR="00261A16" w:rsidRPr="00D73706" w:rsidSect="0015145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F4643" w14:textId="77777777" w:rsidR="007405CF" w:rsidRDefault="007405CF">
      <w:r>
        <w:separator/>
      </w:r>
    </w:p>
  </w:endnote>
  <w:endnote w:type="continuationSeparator" w:id="0">
    <w:p w14:paraId="0AFB7B37" w14:textId="77777777" w:rsidR="007405CF" w:rsidRDefault="007405CF">
      <w:r>
        <w:continuationSeparator/>
      </w:r>
    </w:p>
  </w:endnote>
  <w:endnote w:type="continuationNotice" w:id="1">
    <w:p w14:paraId="19FC4E9D" w14:textId="77777777" w:rsidR="007405CF" w:rsidRDefault="007405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8458E" w14:textId="77777777" w:rsidR="006B0669" w:rsidRDefault="006B06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</w:rPr>
      <w:id w:val="-1548208414"/>
      <w:docPartObj>
        <w:docPartGallery w:val="Page Numbers (Bottom of Page)"/>
        <w:docPartUnique/>
      </w:docPartObj>
    </w:sdtPr>
    <w:sdtEndPr/>
    <w:sdtContent>
      <w:p w14:paraId="5F624074" w14:textId="77777777" w:rsidR="00151451" w:rsidRPr="0004270E" w:rsidRDefault="00151451">
        <w:pPr>
          <w:pStyle w:val="Stopka"/>
          <w:jc w:val="center"/>
          <w:rPr>
            <w:rFonts w:ascii="Times New Roman" w:hAnsi="Times New Roman"/>
          </w:rPr>
        </w:pPr>
        <w:r w:rsidRPr="0004270E">
          <w:rPr>
            <w:rFonts w:ascii="Times New Roman" w:hAnsi="Times New Roman"/>
          </w:rPr>
          <w:fldChar w:fldCharType="begin"/>
        </w:r>
        <w:r w:rsidRPr="0004270E">
          <w:rPr>
            <w:rFonts w:ascii="Times New Roman" w:hAnsi="Times New Roman"/>
          </w:rPr>
          <w:instrText>PAGE   \* MERGEFORMAT</w:instrText>
        </w:r>
        <w:r w:rsidRPr="0004270E">
          <w:rPr>
            <w:rFonts w:ascii="Times New Roman" w:hAnsi="Times New Roman"/>
          </w:rPr>
          <w:fldChar w:fldCharType="separate"/>
        </w:r>
        <w:r w:rsidRPr="0004270E">
          <w:rPr>
            <w:rFonts w:ascii="Times New Roman" w:hAnsi="Times New Roman"/>
          </w:rPr>
          <w:t>2</w:t>
        </w:r>
        <w:r w:rsidRPr="0004270E">
          <w:rPr>
            <w:rFonts w:ascii="Times New Roman" w:hAnsi="Times New Roman"/>
          </w:rPr>
          <w:fldChar w:fldCharType="end"/>
        </w:r>
      </w:p>
    </w:sdtContent>
  </w:sdt>
  <w:p w14:paraId="574F977A" w14:textId="77777777" w:rsidR="00151451" w:rsidRDefault="0015145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AE304" w14:textId="77777777" w:rsidR="006B0669" w:rsidRDefault="006B06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E6B08" w14:textId="77777777" w:rsidR="007405CF" w:rsidRDefault="007405CF">
      <w:r>
        <w:separator/>
      </w:r>
    </w:p>
  </w:footnote>
  <w:footnote w:type="continuationSeparator" w:id="0">
    <w:p w14:paraId="555FE7BE" w14:textId="77777777" w:rsidR="007405CF" w:rsidRDefault="007405CF">
      <w:r>
        <w:continuationSeparator/>
      </w:r>
    </w:p>
  </w:footnote>
  <w:footnote w:type="continuationNotice" w:id="1">
    <w:p w14:paraId="492BA4DB" w14:textId="77777777" w:rsidR="007405CF" w:rsidRDefault="007405CF">
      <w:pPr>
        <w:spacing w:after="0" w:line="240" w:lineRule="auto"/>
      </w:pPr>
    </w:p>
  </w:footnote>
  <w:footnote w:id="2">
    <w:p w14:paraId="2536C0D4" w14:textId="38FAAD69" w:rsidR="005C4049" w:rsidRDefault="005C4049" w:rsidP="005C4049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ab/>
        <w:t xml:space="preserve">Niniejszą ustawą zmienia się ustawy: </w:t>
      </w:r>
      <w:r>
        <w:rPr>
          <w:rStyle w:val="Ppogrubienie"/>
          <w:b w:val="0"/>
        </w:rPr>
        <w:t xml:space="preserve">ustawę </w:t>
      </w:r>
      <w:r w:rsidRPr="003E1080">
        <w:rPr>
          <w:rStyle w:val="Ppogrubienie"/>
          <w:b w:val="0"/>
        </w:rPr>
        <w:t>z dnia 29 czerwca 1995 r. o statystyce publicznej</w:t>
      </w:r>
      <w:r>
        <w:rPr>
          <w:rStyle w:val="Ppogrubienie"/>
          <w:b w:val="0"/>
        </w:rPr>
        <w:t xml:space="preserve">, </w:t>
      </w:r>
      <w:r>
        <w:t>u</w:t>
      </w:r>
      <w:r w:rsidRPr="00A92899">
        <w:t>staw</w:t>
      </w:r>
      <w:r>
        <w:t>ę</w:t>
      </w:r>
      <w:r>
        <w:rPr>
          <w:bCs/>
        </w:rPr>
        <w:t xml:space="preserve"> </w:t>
      </w:r>
      <w:r w:rsidRPr="00B85A20">
        <w:t>z dnia 20 sierpnia 1997 r. o Krajowym Rejestrze Sądowym</w:t>
      </w:r>
      <w:r>
        <w:t>, ustawę z dnia</w:t>
      </w:r>
      <w:r w:rsidRPr="00A92899">
        <w:t xml:space="preserve"> 17 lutego 2005 r. o informatyzacji działalności podmiotów realizujących zadania publiczne</w:t>
      </w:r>
      <w:r>
        <w:t>,</w:t>
      </w:r>
      <w:r>
        <w:rPr>
          <w:rStyle w:val="Ppogrubienie"/>
          <w:b w:val="0"/>
        </w:rPr>
        <w:t xml:space="preserve"> </w:t>
      </w:r>
      <w:r w:rsidR="00A668EA">
        <w:rPr>
          <w:rStyle w:val="Ppogrubienie"/>
          <w:b w:val="0"/>
        </w:rPr>
        <w:t xml:space="preserve">ustawę </w:t>
      </w:r>
      <w:r w:rsidR="00A668EA" w:rsidRPr="00A668EA">
        <w:rPr>
          <w:rStyle w:val="Ppogrubienie"/>
          <w:b w:val="0"/>
        </w:rPr>
        <w:t>z dnia 1 marca 2018 r. o przeciwdziałaniu praniu pieniędzy oraz finansowaniu terroryzmu</w:t>
      </w:r>
      <w:r w:rsidR="00A668EA">
        <w:rPr>
          <w:rStyle w:val="Ppogrubienie"/>
          <w:b w:val="0"/>
        </w:rPr>
        <w:t>,</w:t>
      </w:r>
      <w:r w:rsidR="00A668EA" w:rsidRPr="00A668EA">
        <w:rPr>
          <w:rStyle w:val="Ppogrubienie"/>
          <w:b w:val="0"/>
        </w:rPr>
        <w:t xml:space="preserve"> </w:t>
      </w:r>
      <w:r w:rsidRPr="000670C8">
        <w:t>ustaw</w:t>
      </w:r>
      <w:r>
        <w:t>ę</w:t>
      </w:r>
      <w:r w:rsidRPr="000670C8">
        <w:t xml:space="preserve"> z dnia 18 listopada 2020 r. o doręczeniach elektronicznych</w:t>
      </w:r>
      <w:r>
        <w:t xml:space="preserve"> </w:t>
      </w:r>
      <w:r>
        <w:rPr>
          <w:bCs/>
        </w:rPr>
        <w:t>oraz</w:t>
      </w:r>
      <w:r w:rsidRPr="000670C8">
        <w:t xml:space="preserve"> </w:t>
      </w:r>
      <w:r>
        <w:t>u</w:t>
      </w:r>
      <w:r w:rsidRPr="00A92899">
        <w:t>staw</w:t>
      </w:r>
      <w:r>
        <w:t>ę</w:t>
      </w:r>
      <w:r w:rsidRPr="00A92899">
        <w:t xml:space="preserve"> z dnia 26 maja 2023 r. o aplikacji mObywatel</w:t>
      </w:r>
      <w:r>
        <w:t>.</w:t>
      </w:r>
      <w:r w:rsidRPr="006464C5">
        <w:t xml:space="preserve"> </w:t>
      </w:r>
    </w:p>
  </w:footnote>
  <w:footnote w:id="3">
    <w:p w14:paraId="7BD6F046" w14:textId="1BAB9873" w:rsidR="00E44A3E" w:rsidRDefault="00E44A3E" w:rsidP="00D1396E">
      <w:pPr>
        <w:pStyle w:val="ODNONIKtreodnonika"/>
      </w:pPr>
      <w:r w:rsidRPr="00D1396E">
        <w:rPr>
          <w:rStyle w:val="Odwoanieprzypisudolnego"/>
        </w:rPr>
        <w:footnoteRef/>
      </w:r>
      <w:r w:rsidRPr="00D1396E">
        <w:tab/>
        <w:t>Zmiany tekstu jednolitego ustawy zostały ogłoszone w Dz. U. poz. 858, 1572, 1933, z 2025 r. poz. 1019, 1160, 1837.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4523C" w14:textId="77777777" w:rsidR="006B0669" w:rsidRDefault="006B06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CE13F" w14:textId="77777777" w:rsidR="006B0669" w:rsidRDefault="006B066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023A2" w14:textId="77777777" w:rsidR="006B0669" w:rsidRDefault="006B06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37C7"/>
    <w:multiLevelType w:val="hybridMultilevel"/>
    <w:tmpl w:val="32322550"/>
    <w:lvl w:ilvl="0" w:tplc="B094978A">
      <w:start w:val="1"/>
      <w:numFmt w:val="lowerLetter"/>
      <w:lvlText w:val="%1)"/>
      <w:lvlJc w:val="left"/>
      <w:pPr>
        <w:ind w:left="1020" w:hanging="360"/>
      </w:pPr>
    </w:lvl>
    <w:lvl w:ilvl="1" w:tplc="0122AFFA">
      <w:start w:val="1"/>
      <w:numFmt w:val="lowerLetter"/>
      <w:lvlText w:val="%2)"/>
      <w:lvlJc w:val="left"/>
      <w:pPr>
        <w:ind w:left="1020" w:hanging="360"/>
      </w:pPr>
    </w:lvl>
    <w:lvl w:ilvl="2" w:tplc="825207FA">
      <w:start w:val="1"/>
      <w:numFmt w:val="lowerLetter"/>
      <w:lvlText w:val="%3)"/>
      <w:lvlJc w:val="left"/>
      <w:pPr>
        <w:ind w:left="1020" w:hanging="360"/>
      </w:pPr>
    </w:lvl>
    <w:lvl w:ilvl="3" w:tplc="617C667A">
      <w:start w:val="1"/>
      <w:numFmt w:val="lowerLetter"/>
      <w:lvlText w:val="%4)"/>
      <w:lvlJc w:val="left"/>
      <w:pPr>
        <w:ind w:left="1020" w:hanging="360"/>
      </w:pPr>
    </w:lvl>
    <w:lvl w:ilvl="4" w:tplc="E826A382">
      <w:start w:val="1"/>
      <w:numFmt w:val="lowerLetter"/>
      <w:lvlText w:val="%5)"/>
      <w:lvlJc w:val="left"/>
      <w:pPr>
        <w:ind w:left="1020" w:hanging="360"/>
      </w:pPr>
    </w:lvl>
    <w:lvl w:ilvl="5" w:tplc="29A2AC10">
      <w:start w:val="1"/>
      <w:numFmt w:val="lowerLetter"/>
      <w:lvlText w:val="%6)"/>
      <w:lvlJc w:val="left"/>
      <w:pPr>
        <w:ind w:left="1020" w:hanging="360"/>
      </w:pPr>
    </w:lvl>
    <w:lvl w:ilvl="6" w:tplc="5930E132">
      <w:start w:val="1"/>
      <w:numFmt w:val="lowerLetter"/>
      <w:lvlText w:val="%7)"/>
      <w:lvlJc w:val="left"/>
      <w:pPr>
        <w:ind w:left="1020" w:hanging="360"/>
      </w:pPr>
    </w:lvl>
    <w:lvl w:ilvl="7" w:tplc="D89EE508">
      <w:start w:val="1"/>
      <w:numFmt w:val="lowerLetter"/>
      <w:lvlText w:val="%8)"/>
      <w:lvlJc w:val="left"/>
      <w:pPr>
        <w:ind w:left="1020" w:hanging="360"/>
      </w:pPr>
    </w:lvl>
    <w:lvl w:ilvl="8" w:tplc="FFD2BCE2">
      <w:start w:val="1"/>
      <w:numFmt w:val="lowerLetter"/>
      <w:lvlText w:val="%9)"/>
      <w:lvlJc w:val="left"/>
      <w:pPr>
        <w:ind w:left="1020" w:hanging="360"/>
      </w:pPr>
    </w:lvl>
  </w:abstractNum>
  <w:num w:numId="1" w16cid:durableId="1466004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0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049"/>
    <w:rsid w:val="0000047E"/>
    <w:rsid w:val="00000718"/>
    <w:rsid w:val="000012DA"/>
    <w:rsid w:val="0000246E"/>
    <w:rsid w:val="00003862"/>
    <w:rsid w:val="00003C97"/>
    <w:rsid w:val="00003D4B"/>
    <w:rsid w:val="00004AB8"/>
    <w:rsid w:val="0000575B"/>
    <w:rsid w:val="000079CE"/>
    <w:rsid w:val="0001056D"/>
    <w:rsid w:val="00010DEA"/>
    <w:rsid w:val="00010FA8"/>
    <w:rsid w:val="00012831"/>
    <w:rsid w:val="00012A35"/>
    <w:rsid w:val="00012F43"/>
    <w:rsid w:val="00013253"/>
    <w:rsid w:val="00014A70"/>
    <w:rsid w:val="00016099"/>
    <w:rsid w:val="0001609F"/>
    <w:rsid w:val="00017B8A"/>
    <w:rsid w:val="00017DC2"/>
    <w:rsid w:val="00017F72"/>
    <w:rsid w:val="00021339"/>
    <w:rsid w:val="00021522"/>
    <w:rsid w:val="000215D0"/>
    <w:rsid w:val="00023003"/>
    <w:rsid w:val="00023471"/>
    <w:rsid w:val="00023F13"/>
    <w:rsid w:val="00025772"/>
    <w:rsid w:val="00025AD9"/>
    <w:rsid w:val="00025F3A"/>
    <w:rsid w:val="00030208"/>
    <w:rsid w:val="00030634"/>
    <w:rsid w:val="0003123E"/>
    <w:rsid w:val="00031524"/>
    <w:rsid w:val="0003159A"/>
    <w:rsid w:val="00031995"/>
    <w:rsid w:val="000319C1"/>
    <w:rsid w:val="00031A8B"/>
    <w:rsid w:val="00031BCA"/>
    <w:rsid w:val="000327DB"/>
    <w:rsid w:val="000330FA"/>
    <w:rsid w:val="0003362F"/>
    <w:rsid w:val="000338D2"/>
    <w:rsid w:val="00035433"/>
    <w:rsid w:val="000356BA"/>
    <w:rsid w:val="00035810"/>
    <w:rsid w:val="00036B63"/>
    <w:rsid w:val="00036F10"/>
    <w:rsid w:val="00037E1A"/>
    <w:rsid w:val="000407E5"/>
    <w:rsid w:val="000410D2"/>
    <w:rsid w:val="00042239"/>
    <w:rsid w:val="00043495"/>
    <w:rsid w:val="000453D0"/>
    <w:rsid w:val="00045B17"/>
    <w:rsid w:val="000468CF"/>
    <w:rsid w:val="00046A75"/>
    <w:rsid w:val="00047259"/>
    <w:rsid w:val="00047312"/>
    <w:rsid w:val="00050527"/>
    <w:rsid w:val="00050620"/>
    <w:rsid w:val="000508BD"/>
    <w:rsid w:val="00050CB1"/>
    <w:rsid w:val="00051446"/>
    <w:rsid w:val="000517AB"/>
    <w:rsid w:val="000526CC"/>
    <w:rsid w:val="0005339C"/>
    <w:rsid w:val="000536CB"/>
    <w:rsid w:val="0005571B"/>
    <w:rsid w:val="0005777C"/>
    <w:rsid w:val="00057AB3"/>
    <w:rsid w:val="00057BAE"/>
    <w:rsid w:val="00060076"/>
    <w:rsid w:val="00060432"/>
    <w:rsid w:val="000608F8"/>
    <w:rsid w:val="00060D87"/>
    <w:rsid w:val="000615A5"/>
    <w:rsid w:val="00062229"/>
    <w:rsid w:val="00062397"/>
    <w:rsid w:val="00063733"/>
    <w:rsid w:val="00064E4C"/>
    <w:rsid w:val="00065671"/>
    <w:rsid w:val="00065AF7"/>
    <w:rsid w:val="00066039"/>
    <w:rsid w:val="00066410"/>
    <w:rsid w:val="0006650C"/>
    <w:rsid w:val="00066901"/>
    <w:rsid w:val="0006691D"/>
    <w:rsid w:val="00066D6B"/>
    <w:rsid w:val="00066E2D"/>
    <w:rsid w:val="000670A0"/>
    <w:rsid w:val="0006758F"/>
    <w:rsid w:val="00067CD0"/>
    <w:rsid w:val="00070701"/>
    <w:rsid w:val="00071BEE"/>
    <w:rsid w:val="00071D09"/>
    <w:rsid w:val="00071D53"/>
    <w:rsid w:val="00071E9B"/>
    <w:rsid w:val="00071FB7"/>
    <w:rsid w:val="000724B6"/>
    <w:rsid w:val="0007268E"/>
    <w:rsid w:val="00072F8C"/>
    <w:rsid w:val="00072FAD"/>
    <w:rsid w:val="00073033"/>
    <w:rsid w:val="000736CD"/>
    <w:rsid w:val="00074107"/>
    <w:rsid w:val="00074963"/>
    <w:rsid w:val="00074AB1"/>
    <w:rsid w:val="00074FF7"/>
    <w:rsid w:val="0007533B"/>
    <w:rsid w:val="0007545D"/>
    <w:rsid w:val="000757DB"/>
    <w:rsid w:val="000760BF"/>
    <w:rsid w:val="0007613E"/>
    <w:rsid w:val="00076BFC"/>
    <w:rsid w:val="00076C06"/>
    <w:rsid w:val="00080857"/>
    <w:rsid w:val="000808D9"/>
    <w:rsid w:val="000814A7"/>
    <w:rsid w:val="00081AB4"/>
    <w:rsid w:val="0008253D"/>
    <w:rsid w:val="00082B6D"/>
    <w:rsid w:val="00084A6B"/>
    <w:rsid w:val="0008557B"/>
    <w:rsid w:val="00085759"/>
    <w:rsid w:val="0008598D"/>
    <w:rsid w:val="00085CE7"/>
    <w:rsid w:val="00086CEB"/>
    <w:rsid w:val="00086E49"/>
    <w:rsid w:val="0008725F"/>
    <w:rsid w:val="00087416"/>
    <w:rsid w:val="00087B53"/>
    <w:rsid w:val="00087BA4"/>
    <w:rsid w:val="00087E30"/>
    <w:rsid w:val="00090344"/>
    <w:rsid w:val="000906EE"/>
    <w:rsid w:val="00090B56"/>
    <w:rsid w:val="00091822"/>
    <w:rsid w:val="00091BA2"/>
    <w:rsid w:val="00091CC8"/>
    <w:rsid w:val="00093616"/>
    <w:rsid w:val="000944EF"/>
    <w:rsid w:val="000954AD"/>
    <w:rsid w:val="000963C7"/>
    <w:rsid w:val="000968E2"/>
    <w:rsid w:val="00096A05"/>
    <w:rsid w:val="00097005"/>
    <w:rsid w:val="00097318"/>
    <w:rsid w:val="0009732D"/>
    <w:rsid w:val="000973F0"/>
    <w:rsid w:val="00097D84"/>
    <w:rsid w:val="000A1296"/>
    <w:rsid w:val="000A1C27"/>
    <w:rsid w:val="000A1DAD"/>
    <w:rsid w:val="000A2649"/>
    <w:rsid w:val="000A29F5"/>
    <w:rsid w:val="000A323B"/>
    <w:rsid w:val="000A3604"/>
    <w:rsid w:val="000A37A8"/>
    <w:rsid w:val="000A52AC"/>
    <w:rsid w:val="000A5D4F"/>
    <w:rsid w:val="000A674B"/>
    <w:rsid w:val="000B0B64"/>
    <w:rsid w:val="000B17CE"/>
    <w:rsid w:val="000B298D"/>
    <w:rsid w:val="000B2EE2"/>
    <w:rsid w:val="000B3A72"/>
    <w:rsid w:val="000B40FC"/>
    <w:rsid w:val="000B4CD7"/>
    <w:rsid w:val="000B5188"/>
    <w:rsid w:val="000B5B2D"/>
    <w:rsid w:val="000B5DCE"/>
    <w:rsid w:val="000B6493"/>
    <w:rsid w:val="000B6809"/>
    <w:rsid w:val="000B6872"/>
    <w:rsid w:val="000B7377"/>
    <w:rsid w:val="000B73CC"/>
    <w:rsid w:val="000B75F7"/>
    <w:rsid w:val="000B7EA5"/>
    <w:rsid w:val="000C0262"/>
    <w:rsid w:val="000C05BA"/>
    <w:rsid w:val="000C0E8F"/>
    <w:rsid w:val="000C116B"/>
    <w:rsid w:val="000C190D"/>
    <w:rsid w:val="000C1CF8"/>
    <w:rsid w:val="000C2034"/>
    <w:rsid w:val="000C22D4"/>
    <w:rsid w:val="000C2B36"/>
    <w:rsid w:val="000C347D"/>
    <w:rsid w:val="000C4152"/>
    <w:rsid w:val="000C4BC4"/>
    <w:rsid w:val="000C5432"/>
    <w:rsid w:val="000D0110"/>
    <w:rsid w:val="000D11AD"/>
    <w:rsid w:val="000D1399"/>
    <w:rsid w:val="000D1F9C"/>
    <w:rsid w:val="000D2054"/>
    <w:rsid w:val="000D2468"/>
    <w:rsid w:val="000D318A"/>
    <w:rsid w:val="000D365A"/>
    <w:rsid w:val="000D3D12"/>
    <w:rsid w:val="000D557B"/>
    <w:rsid w:val="000D6173"/>
    <w:rsid w:val="000D6755"/>
    <w:rsid w:val="000D6E4F"/>
    <w:rsid w:val="000D6F83"/>
    <w:rsid w:val="000E08D4"/>
    <w:rsid w:val="000E1174"/>
    <w:rsid w:val="000E2044"/>
    <w:rsid w:val="000E25CC"/>
    <w:rsid w:val="000E2CA7"/>
    <w:rsid w:val="000E3694"/>
    <w:rsid w:val="000E4083"/>
    <w:rsid w:val="000E48E5"/>
    <w:rsid w:val="000E490F"/>
    <w:rsid w:val="000E4C56"/>
    <w:rsid w:val="000E54EF"/>
    <w:rsid w:val="000E60FB"/>
    <w:rsid w:val="000E6241"/>
    <w:rsid w:val="000E78A9"/>
    <w:rsid w:val="000E7B04"/>
    <w:rsid w:val="000F258B"/>
    <w:rsid w:val="000F29C1"/>
    <w:rsid w:val="000F2BE3"/>
    <w:rsid w:val="000F3D0D"/>
    <w:rsid w:val="000F467E"/>
    <w:rsid w:val="000F53D8"/>
    <w:rsid w:val="000F5F09"/>
    <w:rsid w:val="000F67EC"/>
    <w:rsid w:val="000F687E"/>
    <w:rsid w:val="000F6ED4"/>
    <w:rsid w:val="000F7A6E"/>
    <w:rsid w:val="000F7D22"/>
    <w:rsid w:val="00101137"/>
    <w:rsid w:val="00101334"/>
    <w:rsid w:val="0010258C"/>
    <w:rsid w:val="00102CEF"/>
    <w:rsid w:val="00104201"/>
    <w:rsid w:val="001042BA"/>
    <w:rsid w:val="001060C3"/>
    <w:rsid w:val="00106155"/>
    <w:rsid w:val="00106D03"/>
    <w:rsid w:val="001070BB"/>
    <w:rsid w:val="00107126"/>
    <w:rsid w:val="00107E55"/>
    <w:rsid w:val="001101AF"/>
    <w:rsid w:val="00110465"/>
    <w:rsid w:val="00110628"/>
    <w:rsid w:val="00110CD6"/>
    <w:rsid w:val="00111C3A"/>
    <w:rsid w:val="0011225D"/>
    <w:rsid w:val="00112448"/>
    <w:rsid w:val="0011245A"/>
    <w:rsid w:val="0011299F"/>
    <w:rsid w:val="00112BC2"/>
    <w:rsid w:val="0011385F"/>
    <w:rsid w:val="0011493E"/>
    <w:rsid w:val="001150B3"/>
    <w:rsid w:val="00115A92"/>
    <w:rsid w:val="00115B72"/>
    <w:rsid w:val="001169BB"/>
    <w:rsid w:val="001209EC"/>
    <w:rsid w:val="00120A9E"/>
    <w:rsid w:val="0012100B"/>
    <w:rsid w:val="00121EA1"/>
    <w:rsid w:val="00122D7A"/>
    <w:rsid w:val="00123058"/>
    <w:rsid w:val="00124A66"/>
    <w:rsid w:val="00125A9C"/>
    <w:rsid w:val="001262C9"/>
    <w:rsid w:val="001270A2"/>
    <w:rsid w:val="00127314"/>
    <w:rsid w:val="001301AB"/>
    <w:rsid w:val="00131237"/>
    <w:rsid w:val="00131350"/>
    <w:rsid w:val="001314B4"/>
    <w:rsid w:val="0013184B"/>
    <w:rsid w:val="00131F62"/>
    <w:rsid w:val="001321A0"/>
    <w:rsid w:val="00132871"/>
    <w:rsid w:val="001329AC"/>
    <w:rsid w:val="00133B40"/>
    <w:rsid w:val="00134CA0"/>
    <w:rsid w:val="001354F9"/>
    <w:rsid w:val="0013677A"/>
    <w:rsid w:val="001367BF"/>
    <w:rsid w:val="0013786E"/>
    <w:rsid w:val="0014026F"/>
    <w:rsid w:val="00140919"/>
    <w:rsid w:val="001418C2"/>
    <w:rsid w:val="0014214E"/>
    <w:rsid w:val="0014281B"/>
    <w:rsid w:val="00143B47"/>
    <w:rsid w:val="00144670"/>
    <w:rsid w:val="00146F8E"/>
    <w:rsid w:val="001478AD"/>
    <w:rsid w:val="00147A47"/>
    <w:rsid w:val="00147AA1"/>
    <w:rsid w:val="001506FC"/>
    <w:rsid w:val="00151451"/>
    <w:rsid w:val="00151796"/>
    <w:rsid w:val="001520CF"/>
    <w:rsid w:val="001538FD"/>
    <w:rsid w:val="00153B48"/>
    <w:rsid w:val="00155104"/>
    <w:rsid w:val="001552F0"/>
    <w:rsid w:val="0015667C"/>
    <w:rsid w:val="00157110"/>
    <w:rsid w:val="0015742A"/>
    <w:rsid w:val="00157ABC"/>
    <w:rsid w:val="00157DA1"/>
    <w:rsid w:val="00160582"/>
    <w:rsid w:val="001607A2"/>
    <w:rsid w:val="0016163F"/>
    <w:rsid w:val="0016194D"/>
    <w:rsid w:val="00161CFB"/>
    <w:rsid w:val="001620FC"/>
    <w:rsid w:val="0016248F"/>
    <w:rsid w:val="00163147"/>
    <w:rsid w:val="001649EC"/>
    <w:rsid w:val="00164C57"/>
    <w:rsid w:val="00164C9D"/>
    <w:rsid w:val="00166107"/>
    <w:rsid w:val="0016619E"/>
    <w:rsid w:val="001663FA"/>
    <w:rsid w:val="00170661"/>
    <w:rsid w:val="001718CF"/>
    <w:rsid w:val="00171F97"/>
    <w:rsid w:val="00172807"/>
    <w:rsid w:val="00172F7A"/>
    <w:rsid w:val="00173150"/>
    <w:rsid w:val="00173390"/>
    <w:rsid w:val="001736F0"/>
    <w:rsid w:val="001738B5"/>
    <w:rsid w:val="00173BB3"/>
    <w:rsid w:val="001740D0"/>
    <w:rsid w:val="00174F2C"/>
    <w:rsid w:val="00176E2D"/>
    <w:rsid w:val="00180D06"/>
    <w:rsid w:val="00180F2A"/>
    <w:rsid w:val="00181CC6"/>
    <w:rsid w:val="00182CCC"/>
    <w:rsid w:val="001838CB"/>
    <w:rsid w:val="001849A3"/>
    <w:rsid w:val="001849FC"/>
    <w:rsid w:val="00184B91"/>
    <w:rsid w:val="00184D4A"/>
    <w:rsid w:val="00186385"/>
    <w:rsid w:val="00186EC1"/>
    <w:rsid w:val="001871C5"/>
    <w:rsid w:val="001875BB"/>
    <w:rsid w:val="00190186"/>
    <w:rsid w:val="001907AF"/>
    <w:rsid w:val="001909DE"/>
    <w:rsid w:val="00191C79"/>
    <w:rsid w:val="00191E1F"/>
    <w:rsid w:val="001932CB"/>
    <w:rsid w:val="0019473B"/>
    <w:rsid w:val="001949CB"/>
    <w:rsid w:val="001952B1"/>
    <w:rsid w:val="00195D2D"/>
    <w:rsid w:val="00196585"/>
    <w:rsid w:val="00196E39"/>
    <w:rsid w:val="00197649"/>
    <w:rsid w:val="0019795D"/>
    <w:rsid w:val="00197E34"/>
    <w:rsid w:val="001A01FB"/>
    <w:rsid w:val="001A07AF"/>
    <w:rsid w:val="001A0CB3"/>
    <w:rsid w:val="001A0EBE"/>
    <w:rsid w:val="001A10E9"/>
    <w:rsid w:val="001A1246"/>
    <w:rsid w:val="001A183D"/>
    <w:rsid w:val="001A2B65"/>
    <w:rsid w:val="001A34F4"/>
    <w:rsid w:val="001A3CD3"/>
    <w:rsid w:val="001A479A"/>
    <w:rsid w:val="001A5BEF"/>
    <w:rsid w:val="001A5E00"/>
    <w:rsid w:val="001A6239"/>
    <w:rsid w:val="001A7467"/>
    <w:rsid w:val="001A7F15"/>
    <w:rsid w:val="001B0170"/>
    <w:rsid w:val="001B041E"/>
    <w:rsid w:val="001B14F8"/>
    <w:rsid w:val="001B17B9"/>
    <w:rsid w:val="001B2369"/>
    <w:rsid w:val="001B2705"/>
    <w:rsid w:val="001B342E"/>
    <w:rsid w:val="001B3DD2"/>
    <w:rsid w:val="001B5654"/>
    <w:rsid w:val="001B636D"/>
    <w:rsid w:val="001B782B"/>
    <w:rsid w:val="001C0B30"/>
    <w:rsid w:val="001C1832"/>
    <w:rsid w:val="001C188C"/>
    <w:rsid w:val="001C1A07"/>
    <w:rsid w:val="001C1D2A"/>
    <w:rsid w:val="001C4C2C"/>
    <w:rsid w:val="001C5102"/>
    <w:rsid w:val="001C57D9"/>
    <w:rsid w:val="001C5ABF"/>
    <w:rsid w:val="001C62B3"/>
    <w:rsid w:val="001C6FD8"/>
    <w:rsid w:val="001C7C1B"/>
    <w:rsid w:val="001C7C2C"/>
    <w:rsid w:val="001D0172"/>
    <w:rsid w:val="001D07D9"/>
    <w:rsid w:val="001D12D2"/>
    <w:rsid w:val="001D1783"/>
    <w:rsid w:val="001D1FD1"/>
    <w:rsid w:val="001D27D6"/>
    <w:rsid w:val="001D4312"/>
    <w:rsid w:val="001D4766"/>
    <w:rsid w:val="001D53CD"/>
    <w:rsid w:val="001D55A3"/>
    <w:rsid w:val="001D59A9"/>
    <w:rsid w:val="001D5AF5"/>
    <w:rsid w:val="001D6DE8"/>
    <w:rsid w:val="001D7328"/>
    <w:rsid w:val="001E0627"/>
    <w:rsid w:val="001E0F64"/>
    <w:rsid w:val="001E1E73"/>
    <w:rsid w:val="001E2BDA"/>
    <w:rsid w:val="001E2CC1"/>
    <w:rsid w:val="001E49A0"/>
    <w:rsid w:val="001E4AA4"/>
    <w:rsid w:val="001E4B0D"/>
    <w:rsid w:val="001E4E0C"/>
    <w:rsid w:val="001E4F03"/>
    <w:rsid w:val="001E526D"/>
    <w:rsid w:val="001E5655"/>
    <w:rsid w:val="001E6716"/>
    <w:rsid w:val="001E7A74"/>
    <w:rsid w:val="001F089C"/>
    <w:rsid w:val="001F109D"/>
    <w:rsid w:val="001F1832"/>
    <w:rsid w:val="001F220F"/>
    <w:rsid w:val="001F25B3"/>
    <w:rsid w:val="001F3181"/>
    <w:rsid w:val="001F3460"/>
    <w:rsid w:val="001F3E11"/>
    <w:rsid w:val="001F530B"/>
    <w:rsid w:val="001F5877"/>
    <w:rsid w:val="001F5913"/>
    <w:rsid w:val="001F5CD7"/>
    <w:rsid w:val="001F6616"/>
    <w:rsid w:val="001F70D1"/>
    <w:rsid w:val="001F7257"/>
    <w:rsid w:val="0020039C"/>
    <w:rsid w:val="0020194A"/>
    <w:rsid w:val="00201B97"/>
    <w:rsid w:val="00202BD4"/>
    <w:rsid w:val="00204A97"/>
    <w:rsid w:val="00206620"/>
    <w:rsid w:val="00206C97"/>
    <w:rsid w:val="00206CFA"/>
    <w:rsid w:val="00207ABC"/>
    <w:rsid w:val="00207E7C"/>
    <w:rsid w:val="00210607"/>
    <w:rsid w:val="00211385"/>
    <w:rsid w:val="002114EF"/>
    <w:rsid w:val="0021268A"/>
    <w:rsid w:val="00212EAA"/>
    <w:rsid w:val="00214D5E"/>
    <w:rsid w:val="002166AD"/>
    <w:rsid w:val="00216B97"/>
    <w:rsid w:val="00217871"/>
    <w:rsid w:val="00220FDB"/>
    <w:rsid w:val="0022137A"/>
    <w:rsid w:val="00221787"/>
    <w:rsid w:val="0022199F"/>
    <w:rsid w:val="00221ED8"/>
    <w:rsid w:val="00222BB4"/>
    <w:rsid w:val="002231EA"/>
    <w:rsid w:val="002233E5"/>
    <w:rsid w:val="002238C9"/>
    <w:rsid w:val="00223F2C"/>
    <w:rsid w:val="00223FDF"/>
    <w:rsid w:val="0022417C"/>
    <w:rsid w:val="00225CAE"/>
    <w:rsid w:val="00225CF3"/>
    <w:rsid w:val="002260E7"/>
    <w:rsid w:val="002264B7"/>
    <w:rsid w:val="002267CA"/>
    <w:rsid w:val="0022764C"/>
    <w:rsid w:val="002279C0"/>
    <w:rsid w:val="00227A62"/>
    <w:rsid w:val="002301EE"/>
    <w:rsid w:val="002306DF"/>
    <w:rsid w:val="00231215"/>
    <w:rsid w:val="00231FD2"/>
    <w:rsid w:val="00232C98"/>
    <w:rsid w:val="002335B5"/>
    <w:rsid w:val="00233CD7"/>
    <w:rsid w:val="00234825"/>
    <w:rsid w:val="00234AC5"/>
    <w:rsid w:val="00234F2B"/>
    <w:rsid w:val="002352B1"/>
    <w:rsid w:val="002360F0"/>
    <w:rsid w:val="00236C4E"/>
    <w:rsid w:val="0023727E"/>
    <w:rsid w:val="0024024D"/>
    <w:rsid w:val="002404E3"/>
    <w:rsid w:val="002408BD"/>
    <w:rsid w:val="00240BF9"/>
    <w:rsid w:val="002419DD"/>
    <w:rsid w:val="00242081"/>
    <w:rsid w:val="00243777"/>
    <w:rsid w:val="002441CD"/>
    <w:rsid w:val="00244BDB"/>
    <w:rsid w:val="002450B8"/>
    <w:rsid w:val="0024606C"/>
    <w:rsid w:val="002501A3"/>
    <w:rsid w:val="002502CE"/>
    <w:rsid w:val="00251513"/>
    <w:rsid w:val="002515DD"/>
    <w:rsid w:val="0025166C"/>
    <w:rsid w:val="00251C61"/>
    <w:rsid w:val="00251C7E"/>
    <w:rsid w:val="00252317"/>
    <w:rsid w:val="00252533"/>
    <w:rsid w:val="0025366C"/>
    <w:rsid w:val="00254F9E"/>
    <w:rsid w:val="002555D4"/>
    <w:rsid w:val="0025599C"/>
    <w:rsid w:val="00255E73"/>
    <w:rsid w:val="002568E5"/>
    <w:rsid w:val="0025757A"/>
    <w:rsid w:val="00260092"/>
    <w:rsid w:val="002618A2"/>
    <w:rsid w:val="00261905"/>
    <w:rsid w:val="00261A16"/>
    <w:rsid w:val="00261C1A"/>
    <w:rsid w:val="002633B6"/>
    <w:rsid w:val="002634EF"/>
    <w:rsid w:val="00263522"/>
    <w:rsid w:val="00264AF5"/>
    <w:rsid w:val="00264EC6"/>
    <w:rsid w:val="00265616"/>
    <w:rsid w:val="002658CC"/>
    <w:rsid w:val="00266208"/>
    <w:rsid w:val="002664FD"/>
    <w:rsid w:val="00271013"/>
    <w:rsid w:val="00271A38"/>
    <w:rsid w:val="00273492"/>
    <w:rsid w:val="00273FE4"/>
    <w:rsid w:val="00275168"/>
    <w:rsid w:val="00276109"/>
    <w:rsid w:val="002765B4"/>
    <w:rsid w:val="00276A94"/>
    <w:rsid w:val="00277CE1"/>
    <w:rsid w:val="0028009A"/>
    <w:rsid w:val="00280AA3"/>
    <w:rsid w:val="00281A56"/>
    <w:rsid w:val="00282EB2"/>
    <w:rsid w:val="002838EB"/>
    <w:rsid w:val="002853D6"/>
    <w:rsid w:val="00285BBE"/>
    <w:rsid w:val="002865D1"/>
    <w:rsid w:val="002876AD"/>
    <w:rsid w:val="00290B10"/>
    <w:rsid w:val="002915CD"/>
    <w:rsid w:val="00293AF1"/>
    <w:rsid w:val="00293E76"/>
    <w:rsid w:val="0029405D"/>
    <w:rsid w:val="00294FA6"/>
    <w:rsid w:val="00295A6F"/>
    <w:rsid w:val="00295D0E"/>
    <w:rsid w:val="00297C47"/>
    <w:rsid w:val="002A098D"/>
    <w:rsid w:val="002A118A"/>
    <w:rsid w:val="002A178A"/>
    <w:rsid w:val="002A20C4"/>
    <w:rsid w:val="002A45DC"/>
    <w:rsid w:val="002A570F"/>
    <w:rsid w:val="002A5E61"/>
    <w:rsid w:val="002A693F"/>
    <w:rsid w:val="002A6F40"/>
    <w:rsid w:val="002A7292"/>
    <w:rsid w:val="002A7358"/>
    <w:rsid w:val="002A76BD"/>
    <w:rsid w:val="002A7902"/>
    <w:rsid w:val="002A7B3D"/>
    <w:rsid w:val="002A7C9D"/>
    <w:rsid w:val="002B0F6B"/>
    <w:rsid w:val="002B14DD"/>
    <w:rsid w:val="002B2330"/>
    <w:rsid w:val="002B23B8"/>
    <w:rsid w:val="002B4429"/>
    <w:rsid w:val="002B48A6"/>
    <w:rsid w:val="002B4968"/>
    <w:rsid w:val="002B5CC1"/>
    <w:rsid w:val="002B68A6"/>
    <w:rsid w:val="002B6E98"/>
    <w:rsid w:val="002B779A"/>
    <w:rsid w:val="002B7A3C"/>
    <w:rsid w:val="002B7ACF"/>
    <w:rsid w:val="002B7E70"/>
    <w:rsid w:val="002B7FAF"/>
    <w:rsid w:val="002C0B6E"/>
    <w:rsid w:val="002C12F2"/>
    <w:rsid w:val="002C15B5"/>
    <w:rsid w:val="002C2DD4"/>
    <w:rsid w:val="002C3ED2"/>
    <w:rsid w:val="002C4EF3"/>
    <w:rsid w:val="002C5084"/>
    <w:rsid w:val="002C6FE6"/>
    <w:rsid w:val="002C7E2F"/>
    <w:rsid w:val="002D0A15"/>
    <w:rsid w:val="002D0C4F"/>
    <w:rsid w:val="002D1364"/>
    <w:rsid w:val="002D2D8A"/>
    <w:rsid w:val="002D3480"/>
    <w:rsid w:val="002D49B2"/>
    <w:rsid w:val="002D4D30"/>
    <w:rsid w:val="002D4FAA"/>
    <w:rsid w:val="002D5000"/>
    <w:rsid w:val="002D5981"/>
    <w:rsid w:val="002D598D"/>
    <w:rsid w:val="002D6BCE"/>
    <w:rsid w:val="002D7188"/>
    <w:rsid w:val="002E074D"/>
    <w:rsid w:val="002E0DEE"/>
    <w:rsid w:val="002E0F00"/>
    <w:rsid w:val="002E10A4"/>
    <w:rsid w:val="002E190F"/>
    <w:rsid w:val="002E1DE3"/>
    <w:rsid w:val="002E24CD"/>
    <w:rsid w:val="002E2AB6"/>
    <w:rsid w:val="002E331B"/>
    <w:rsid w:val="002E3F34"/>
    <w:rsid w:val="002E42C0"/>
    <w:rsid w:val="002E5C18"/>
    <w:rsid w:val="002E5F79"/>
    <w:rsid w:val="002E64FA"/>
    <w:rsid w:val="002E660A"/>
    <w:rsid w:val="002E7B8F"/>
    <w:rsid w:val="002F0A00"/>
    <w:rsid w:val="002F0CFA"/>
    <w:rsid w:val="002F1654"/>
    <w:rsid w:val="002F1700"/>
    <w:rsid w:val="002F20F3"/>
    <w:rsid w:val="002F354E"/>
    <w:rsid w:val="002F3C4D"/>
    <w:rsid w:val="002F3CF6"/>
    <w:rsid w:val="002F4417"/>
    <w:rsid w:val="002F669F"/>
    <w:rsid w:val="002F6AAB"/>
    <w:rsid w:val="002F6BE8"/>
    <w:rsid w:val="002F78AF"/>
    <w:rsid w:val="00301229"/>
    <w:rsid w:val="003013F6"/>
    <w:rsid w:val="00301490"/>
    <w:rsid w:val="00301C97"/>
    <w:rsid w:val="0030206E"/>
    <w:rsid w:val="00303619"/>
    <w:rsid w:val="00304866"/>
    <w:rsid w:val="003049B2"/>
    <w:rsid w:val="00306041"/>
    <w:rsid w:val="00307948"/>
    <w:rsid w:val="0031004C"/>
    <w:rsid w:val="003105F6"/>
    <w:rsid w:val="00310C9C"/>
    <w:rsid w:val="00311297"/>
    <w:rsid w:val="003113BE"/>
    <w:rsid w:val="003122CA"/>
    <w:rsid w:val="003123EB"/>
    <w:rsid w:val="003124FF"/>
    <w:rsid w:val="00312E92"/>
    <w:rsid w:val="00313A22"/>
    <w:rsid w:val="0031407A"/>
    <w:rsid w:val="003145D6"/>
    <w:rsid w:val="003148FD"/>
    <w:rsid w:val="00314B8D"/>
    <w:rsid w:val="00315376"/>
    <w:rsid w:val="003159A9"/>
    <w:rsid w:val="00316AF9"/>
    <w:rsid w:val="00317AB8"/>
    <w:rsid w:val="00317B8A"/>
    <w:rsid w:val="00317BF7"/>
    <w:rsid w:val="00320CDB"/>
    <w:rsid w:val="00321080"/>
    <w:rsid w:val="00322A83"/>
    <w:rsid w:val="00322D45"/>
    <w:rsid w:val="00323D48"/>
    <w:rsid w:val="00324AD4"/>
    <w:rsid w:val="0032569A"/>
    <w:rsid w:val="00325A1F"/>
    <w:rsid w:val="0032630B"/>
    <w:rsid w:val="003268F9"/>
    <w:rsid w:val="00326B92"/>
    <w:rsid w:val="00330BAF"/>
    <w:rsid w:val="003321B4"/>
    <w:rsid w:val="0033266F"/>
    <w:rsid w:val="00332E01"/>
    <w:rsid w:val="0033473E"/>
    <w:rsid w:val="00334E3A"/>
    <w:rsid w:val="00335C58"/>
    <w:rsid w:val="00335EC5"/>
    <w:rsid w:val="003361DD"/>
    <w:rsid w:val="00336779"/>
    <w:rsid w:val="00336BA6"/>
    <w:rsid w:val="003412FA"/>
    <w:rsid w:val="00341A6A"/>
    <w:rsid w:val="0034264A"/>
    <w:rsid w:val="00343828"/>
    <w:rsid w:val="003449EF"/>
    <w:rsid w:val="00345B9C"/>
    <w:rsid w:val="00346870"/>
    <w:rsid w:val="0034746B"/>
    <w:rsid w:val="0034785A"/>
    <w:rsid w:val="003500CD"/>
    <w:rsid w:val="00350645"/>
    <w:rsid w:val="00350695"/>
    <w:rsid w:val="00350FD5"/>
    <w:rsid w:val="00351335"/>
    <w:rsid w:val="00351607"/>
    <w:rsid w:val="00351CBC"/>
    <w:rsid w:val="003524D3"/>
    <w:rsid w:val="0035282A"/>
    <w:rsid w:val="00352DAE"/>
    <w:rsid w:val="003542C1"/>
    <w:rsid w:val="00354824"/>
    <w:rsid w:val="003549B2"/>
    <w:rsid w:val="00354EB9"/>
    <w:rsid w:val="003554B9"/>
    <w:rsid w:val="00357FE0"/>
    <w:rsid w:val="003602AE"/>
    <w:rsid w:val="003604FF"/>
    <w:rsid w:val="003606FB"/>
    <w:rsid w:val="00360929"/>
    <w:rsid w:val="00360B13"/>
    <w:rsid w:val="003611BA"/>
    <w:rsid w:val="003612B7"/>
    <w:rsid w:val="00361725"/>
    <w:rsid w:val="00361DF7"/>
    <w:rsid w:val="003621F2"/>
    <w:rsid w:val="003628CB"/>
    <w:rsid w:val="00363869"/>
    <w:rsid w:val="003647D5"/>
    <w:rsid w:val="00364868"/>
    <w:rsid w:val="00365E54"/>
    <w:rsid w:val="003668EA"/>
    <w:rsid w:val="003674B0"/>
    <w:rsid w:val="00370410"/>
    <w:rsid w:val="00370C45"/>
    <w:rsid w:val="003725D1"/>
    <w:rsid w:val="00372E7C"/>
    <w:rsid w:val="00373076"/>
    <w:rsid w:val="003733B9"/>
    <w:rsid w:val="00374FFC"/>
    <w:rsid w:val="0037611B"/>
    <w:rsid w:val="00376BF8"/>
    <w:rsid w:val="00377257"/>
    <w:rsid w:val="0037727C"/>
    <w:rsid w:val="00377E70"/>
    <w:rsid w:val="00380904"/>
    <w:rsid w:val="003817D5"/>
    <w:rsid w:val="003823EE"/>
    <w:rsid w:val="00382960"/>
    <w:rsid w:val="003837F1"/>
    <w:rsid w:val="003846F7"/>
    <w:rsid w:val="003851ED"/>
    <w:rsid w:val="00385B39"/>
    <w:rsid w:val="00386785"/>
    <w:rsid w:val="003868AB"/>
    <w:rsid w:val="00386D1B"/>
    <w:rsid w:val="00386E62"/>
    <w:rsid w:val="0038725B"/>
    <w:rsid w:val="00390C62"/>
    <w:rsid w:val="00390E89"/>
    <w:rsid w:val="00391B1A"/>
    <w:rsid w:val="00393585"/>
    <w:rsid w:val="003939C5"/>
    <w:rsid w:val="00394423"/>
    <w:rsid w:val="00394536"/>
    <w:rsid w:val="00395097"/>
    <w:rsid w:val="0039524A"/>
    <w:rsid w:val="0039602D"/>
    <w:rsid w:val="00396822"/>
    <w:rsid w:val="00396942"/>
    <w:rsid w:val="003969E5"/>
    <w:rsid w:val="00396B49"/>
    <w:rsid w:val="00396E3E"/>
    <w:rsid w:val="003A0C3A"/>
    <w:rsid w:val="003A1CE1"/>
    <w:rsid w:val="003A2AD6"/>
    <w:rsid w:val="003A306E"/>
    <w:rsid w:val="003A333F"/>
    <w:rsid w:val="003A55E4"/>
    <w:rsid w:val="003A60DC"/>
    <w:rsid w:val="003A6A46"/>
    <w:rsid w:val="003A7A63"/>
    <w:rsid w:val="003B000C"/>
    <w:rsid w:val="003B0F1D"/>
    <w:rsid w:val="003B12F6"/>
    <w:rsid w:val="003B262F"/>
    <w:rsid w:val="003B3EFB"/>
    <w:rsid w:val="003B45A9"/>
    <w:rsid w:val="003B4A57"/>
    <w:rsid w:val="003B5415"/>
    <w:rsid w:val="003B6312"/>
    <w:rsid w:val="003B6F4E"/>
    <w:rsid w:val="003C0AD9"/>
    <w:rsid w:val="003C0ED0"/>
    <w:rsid w:val="003C1D49"/>
    <w:rsid w:val="003C2774"/>
    <w:rsid w:val="003C28C7"/>
    <w:rsid w:val="003C35C4"/>
    <w:rsid w:val="003C4BC4"/>
    <w:rsid w:val="003C4C66"/>
    <w:rsid w:val="003C5058"/>
    <w:rsid w:val="003C5280"/>
    <w:rsid w:val="003C5D54"/>
    <w:rsid w:val="003C6130"/>
    <w:rsid w:val="003D1067"/>
    <w:rsid w:val="003D12C2"/>
    <w:rsid w:val="003D2241"/>
    <w:rsid w:val="003D23E8"/>
    <w:rsid w:val="003D2716"/>
    <w:rsid w:val="003D2FA0"/>
    <w:rsid w:val="003D31B9"/>
    <w:rsid w:val="003D3790"/>
    <w:rsid w:val="003D3867"/>
    <w:rsid w:val="003D43DB"/>
    <w:rsid w:val="003D7E21"/>
    <w:rsid w:val="003E0D1A"/>
    <w:rsid w:val="003E2DA3"/>
    <w:rsid w:val="003E2E1D"/>
    <w:rsid w:val="003E3CE9"/>
    <w:rsid w:val="003E3ECA"/>
    <w:rsid w:val="003E4175"/>
    <w:rsid w:val="003E4500"/>
    <w:rsid w:val="003E4C81"/>
    <w:rsid w:val="003E5790"/>
    <w:rsid w:val="003E5AD5"/>
    <w:rsid w:val="003E5CAD"/>
    <w:rsid w:val="003E5F62"/>
    <w:rsid w:val="003E6296"/>
    <w:rsid w:val="003F020D"/>
    <w:rsid w:val="003F0300"/>
    <w:rsid w:val="003F03D9"/>
    <w:rsid w:val="003F163D"/>
    <w:rsid w:val="003F1F12"/>
    <w:rsid w:val="003F2FBE"/>
    <w:rsid w:val="003F318D"/>
    <w:rsid w:val="003F39D5"/>
    <w:rsid w:val="003F3E20"/>
    <w:rsid w:val="003F47CD"/>
    <w:rsid w:val="003F4BFA"/>
    <w:rsid w:val="003F50F2"/>
    <w:rsid w:val="003F557C"/>
    <w:rsid w:val="003F5BAE"/>
    <w:rsid w:val="003F5C28"/>
    <w:rsid w:val="003F602D"/>
    <w:rsid w:val="003F6034"/>
    <w:rsid w:val="003F6C8D"/>
    <w:rsid w:val="003F6ED7"/>
    <w:rsid w:val="003F71D9"/>
    <w:rsid w:val="003F7543"/>
    <w:rsid w:val="00400EFC"/>
    <w:rsid w:val="00401AE0"/>
    <w:rsid w:val="00401C84"/>
    <w:rsid w:val="00403210"/>
    <w:rsid w:val="004035BB"/>
    <w:rsid w:val="004035EB"/>
    <w:rsid w:val="004046EB"/>
    <w:rsid w:val="00406136"/>
    <w:rsid w:val="00407077"/>
    <w:rsid w:val="00407332"/>
    <w:rsid w:val="00407828"/>
    <w:rsid w:val="00410C0E"/>
    <w:rsid w:val="004118F4"/>
    <w:rsid w:val="00412FBF"/>
    <w:rsid w:val="00413D8E"/>
    <w:rsid w:val="004140F2"/>
    <w:rsid w:val="0041429E"/>
    <w:rsid w:val="0041563C"/>
    <w:rsid w:val="00417B22"/>
    <w:rsid w:val="00420984"/>
    <w:rsid w:val="00420FC2"/>
    <w:rsid w:val="00421085"/>
    <w:rsid w:val="00421526"/>
    <w:rsid w:val="0042160F"/>
    <w:rsid w:val="004217EF"/>
    <w:rsid w:val="00421852"/>
    <w:rsid w:val="00422A1B"/>
    <w:rsid w:val="0042465E"/>
    <w:rsid w:val="00424DF7"/>
    <w:rsid w:val="00424E04"/>
    <w:rsid w:val="00426A5B"/>
    <w:rsid w:val="00427618"/>
    <w:rsid w:val="0043004B"/>
    <w:rsid w:val="0043193F"/>
    <w:rsid w:val="00431E40"/>
    <w:rsid w:val="00432742"/>
    <w:rsid w:val="00432B76"/>
    <w:rsid w:val="00432C7C"/>
    <w:rsid w:val="004333BF"/>
    <w:rsid w:val="00433723"/>
    <w:rsid w:val="00433CD9"/>
    <w:rsid w:val="00434D01"/>
    <w:rsid w:val="004351C8"/>
    <w:rsid w:val="00435D26"/>
    <w:rsid w:val="00436263"/>
    <w:rsid w:val="00436340"/>
    <w:rsid w:val="0043668C"/>
    <w:rsid w:val="00436A4C"/>
    <w:rsid w:val="00437422"/>
    <w:rsid w:val="0044016A"/>
    <w:rsid w:val="00440306"/>
    <w:rsid w:val="00440C99"/>
    <w:rsid w:val="00440D6A"/>
    <w:rsid w:val="00441070"/>
    <w:rsid w:val="004416BA"/>
    <w:rsid w:val="0044175C"/>
    <w:rsid w:val="00444ED6"/>
    <w:rsid w:val="00445F4D"/>
    <w:rsid w:val="00446D30"/>
    <w:rsid w:val="00446E33"/>
    <w:rsid w:val="00447333"/>
    <w:rsid w:val="004504C0"/>
    <w:rsid w:val="0045294F"/>
    <w:rsid w:val="00452DB1"/>
    <w:rsid w:val="0045398D"/>
    <w:rsid w:val="00454DA1"/>
    <w:rsid w:val="004550FB"/>
    <w:rsid w:val="00455B26"/>
    <w:rsid w:val="00455C70"/>
    <w:rsid w:val="004560DC"/>
    <w:rsid w:val="00456C15"/>
    <w:rsid w:val="004605B4"/>
    <w:rsid w:val="0046111A"/>
    <w:rsid w:val="00462946"/>
    <w:rsid w:val="00462B4D"/>
    <w:rsid w:val="0046309C"/>
    <w:rsid w:val="00463C5E"/>
    <w:rsid w:val="00463F43"/>
    <w:rsid w:val="00464045"/>
    <w:rsid w:val="00464B94"/>
    <w:rsid w:val="004653A8"/>
    <w:rsid w:val="004653E4"/>
    <w:rsid w:val="00465A0B"/>
    <w:rsid w:val="00465C35"/>
    <w:rsid w:val="00465D6B"/>
    <w:rsid w:val="00466AE8"/>
    <w:rsid w:val="0047077C"/>
    <w:rsid w:val="00470B05"/>
    <w:rsid w:val="0047207C"/>
    <w:rsid w:val="00472CD6"/>
    <w:rsid w:val="00473C99"/>
    <w:rsid w:val="00474E3C"/>
    <w:rsid w:val="00475462"/>
    <w:rsid w:val="00476523"/>
    <w:rsid w:val="00476D7A"/>
    <w:rsid w:val="00477520"/>
    <w:rsid w:val="004777D1"/>
    <w:rsid w:val="004804EF"/>
    <w:rsid w:val="00480A58"/>
    <w:rsid w:val="00481685"/>
    <w:rsid w:val="00481AAF"/>
    <w:rsid w:val="0048201B"/>
    <w:rsid w:val="00482151"/>
    <w:rsid w:val="0048461B"/>
    <w:rsid w:val="00485FAD"/>
    <w:rsid w:val="004872B3"/>
    <w:rsid w:val="00487AED"/>
    <w:rsid w:val="00490D26"/>
    <w:rsid w:val="00490E54"/>
    <w:rsid w:val="00491EDF"/>
    <w:rsid w:val="00492A3F"/>
    <w:rsid w:val="00492AC6"/>
    <w:rsid w:val="0049347B"/>
    <w:rsid w:val="00493D4F"/>
    <w:rsid w:val="00493D5F"/>
    <w:rsid w:val="00494F62"/>
    <w:rsid w:val="0049698A"/>
    <w:rsid w:val="00497FEE"/>
    <w:rsid w:val="004A1287"/>
    <w:rsid w:val="004A1BFA"/>
    <w:rsid w:val="004A1E2E"/>
    <w:rsid w:val="004A2001"/>
    <w:rsid w:val="004A3590"/>
    <w:rsid w:val="004A3FF8"/>
    <w:rsid w:val="004A40A9"/>
    <w:rsid w:val="004A4114"/>
    <w:rsid w:val="004A41AE"/>
    <w:rsid w:val="004A4290"/>
    <w:rsid w:val="004A45AC"/>
    <w:rsid w:val="004A6A14"/>
    <w:rsid w:val="004A70DC"/>
    <w:rsid w:val="004A7435"/>
    <w:rsid w:val="004A7B27"/>
    <w:rsid w:val="004A7FC6"/>
    <w:rsid w:val="004B00A7"/>
    <w:rsid w:val="004B1F4B"/>
    <w:rsid w:val="004B2294"/>
    <w:rsid w:val="004B2463"/>
    <w:rsid w:val="004B25E2"/>
    <w:rsid w:val="004B2C80"/>
    <w:rsid w:val="004B34D7"/>
    <w:rsid w:val="004B3CB2"/>
    <w:rsid w:val="004B3D31"/>
    <w:rsid w:val="004B49D7"/>
    <w:rsid w:val="004B4DD8"/>
    <w:rsid w:val="004B5037"/>
    <w:rsid w:val="004B57E0"/>
    <w:rsid w:val="004B5923"/>
    <w:rsid w:val="004B5B2F"/>
    <w:rsid w:val="004B5D1D"/>
    <w:rsid w:val="004B626A"/>
    <w:rsid w:val="004B65AA"/>
    <w:rsid w:val="004B660E"/>
    <w:rsid w:val="004C05BD"/>
    <w:rsid w:val="004C0A45"/>
    <w:rsid w:val="004C0C51"/>
    <w:rsid w:val="004C1D74"/>
    <w:rsid w:val="004C1FD5"/>
    <w:rsid w:val="004C2253"/>
    <w:rsid w:val="004C3968"/>
    <w:rsid w:val="004C3B06"/>
    <w:rsid w:val="004C3F97"/>
    <w:rsid w:val="004C4118"/>
    <w:rsid w:val="004C5040"/>
    <w:rsid w:val="004C5EC3"/>
    <w:rsid w:val="004C6679"/>
    <w:rsid w:val="004C7110"/>
    <w:rsid w:val="004C7596"/>
    <w:rsid w:val="004C7D8A"/>
    <w:rsid w:val="004C7EE7"/>
    <w:rsid w:val="004D0AC5"/>
    <w:rsid w:val="004D2147"/>
    <w:rsid w:val="004D2DEE"/>
    <w:rsid w:val="004D2E1F"/>
    <w:rsid w:val="004D35D8"/>
    <w:rsid w:val="004D37BC"/>
    <w:rsid w:val="004D433E"/>
    <w:rsid w:val="004D4487"/>
    <w:rsid w:val="004D4669"/>
    <w:rsid w:val="004D4A40"/>
    <w:rsid w:val="004D6A99"/>
    <w:rsid w:val="004D6DD2"/>
    <w:rsid w:val="004D704A"/>
    <w:rsid w:val="004D727D"/>
    <w:rsid w:val="004D7A2C"/>
    <w:rsid w:val="004D7FD9"/>
    <w:rsid w:val="004E07D8"/>
    <w:rsid w:val="004E1324"/>
    <w:rsid w:val="004E19A5"/>
    <w:rsid w:val="004E32B0"/>
    <w:rsid w:val="004E37E5"/>
    <w:rsid w:val="004E3FDB"/>
    <w:rsid w:val="004E47DF"/>
    <w:rsid w:val="004E6A1C"/>
    <w:rsid w:val="004E6FAB"/>
    <w:rsid w:val="004E77AC"/>
    <w:rsid w:val="004E7D61"/>
    <w:rsid w:val="004E7EA5"/>
    <w:rsid w:val="004F02E4"/>
    <w:rsid w:val="004F0867"/>
    <w:rsid w:val="004F0C46"/>
    <w:rsid w:val="004F1CC2"/>
    <w:rsid w:val="004F1F4A"/>
    <w:rsid w:val="004F296D"/>
    <w:rsid w:val="004F3023"/>
    <w:rsid w:val="004F3EFE"/>
    <w:rsid w:val="004F40DC"/>
    <w:rsid w:val="004F4D07"/>
    <w:rsid w:val="004F508B"/>
    <w:rsid w:val="004F695F"/>
    <w:rsid w:val="004F6CA4"/>
    <w:rsid w:val="004F7B31"/>
    <w:rsid w:val="004F7E87"/>
    <w:rsid w:val="00500511"/>
    <w:rsid w:val="00500752"/>
    <w:rsid w:val="00500CC0"/>
    <w:rsid w:val="00501261"/>
    <w:rsid w:val="00501840"/>
    <w:rsid w:val="005018ED"/>
    <w:rsid w:val="00501A50"/>
    <w:rsid w:val="0050222D"/>
    <w:rsid w:val="00503AF3"/>
    <w:rsid w:val="00503D99"/>
    <w:rsid w:val="005050DB"/>
    <w:rsid w:val="00505397"/>
    <w:rsid w:val="0050554C"/>
    <w:rsid w:val="00505A2A"/>
    <w:rsid w:val="00505D33"/>
    <w:rsid w:val="0050696D"/>
    <w:rsid w:val="005075B5"/>
    <w:rsid w:val="00507C95"/>
    <w:rsid w:val="005104E9"/>
    <w:rsid w:val="0051094B"/>
    <w:rsid w:val="005110D7"/>
    <w:rsid w:val="00511D99"/>
    <w:rsid w:val="005128D3"/>
    <w:rsid w:val="00513008"/>
    <w:rsid w:val="00513B19"/>
    <w:rsid w:val="0051472F"/>
    <w:rsid w:val="005147E8"/>
    <w:rsid w:val="005158F2"/>
    <w:rsid w:val="00516625"/>
    <w:rsid w:val="00517858"/>
    <w:rsid w:val="00517BF8"/>
    <w:rsid w:val="00517D68"/>
    <w:rsid w:val="00520686"/>
    <w:rsid w:val="005207DA"/>
    <w:rsid w:val="00521471"/>
    <w:rsid w:val="00521D7C"/>
    <w:rsid w:val="005229FE"/>
    <w:rsid w:val="00523BD1"/>
    <w:rsid w:val="005241D3"/>
    <w:rsid w:val="0052471D"/>
    <w:rsid w:val="0052574B"/>
    <w:rsid w:val="00526CFC"/>
    <w:rsid w:val="00526DFC"/>
    <w:rsid w:val="00526F43"/>
    <w:rsid w:val="005270BC"/>
    <w:rsid w:val="00527651"/>
    <w:rsid w:val="00527DC4"/>
    <w:rsid w:val="0053532E"/>
    <w:rsid w:val="005363AB"/>
    <w:rsid w:val="00536C30"/>
    <w:rsid w:val="00536D0D"/>
    <w:rsid w:val="0054005B"/>
    <w:rsid w:val="005408BD"/>
    <w:rsid w:val="005423D8"/>
    <w:rsid w:val="00544EF4"/>
    <w:rsid w:val="005459C5"/>
    <w:rsid w:val="00545E53"/>
    <w:rsid w:val="00546840"/>
    <w:rsid w:val="00547184"/>
    <w:rsid w:val="0054750E"/>
    <w:rsid w:val="005478AB"/>
    <w:rsid w:val="005479D9"/>
    <w:rsid w:val="00547B04"/>
    <w:rsid w:val="00552613"/>
    <w:rsid w:val="00552F3B"/>
    <w:rsid w:val="00553794"/>
    <w:rsid w:val="00553B31"/>
    <w:rsid w:val="00554AE3"/>
    <w:rsid w:val="0055566C"/>
    <w:rsid w:val="005572BD"/>
    <w:rsid w:val="00557A12"/>
    <w:rsid w:val="00557BF1"/>
    <w:rsid w:val="00560047"/>
    <w:rsid w:val="005602CD"/>
    <w:rsid w:val="005604CD"/>
    <w:rsid w:val="00560AC7"/>
    <w:rsid w:val="00560DC3"/>
    <w:rsid w:val="00561AFB"/>
    <w:rsid w:val="00561FA8"/>
    <w:rsid w:val="0056286C"/>
    <w:rsid w:val="00562D50"/>
    <w:rsid w:val="005635ED"/>
    <w:rsid w:val="00563EA3"/>
    <w:rsid w:val="00563FFE"/>
    <w:rsid w:val="005640CA"/>
    <w:rsid w:val="0056498C"/>
    <w:rsid w:val="00564FBA"/>
    <w:rsid w:val="00565060"/>
    <w:rsid w:val="00565253"/>
    <w:rsid w:val="005655CF"/>
    <w:rsid w:val="00565EDB"/>
    <w:rsid w:val="00570191"/>
    <w:rsid w:val="00570570"/>
    <w:rsid w:val="0057064B"/>
    <w:rsid w:val="00571A68"/>
    <w:rsid w:val="00572512"/>
    <w:rsid w:val="00572545"/>
    <w:rsid w:val="00572FB8"/>
    <w:rsid w:val="00573EE6"/>
    <w:rsid w:val="00574F2E"/>
    <w:rsid w:val="0057547F"/>
    <w:rsid w:val="005754EE"/>
    <w:rsid w:val="00575E31"/>
    <w:rsid w:val="0057617E"/>
    <w:rsid w:val="00576426"/>
    <w:rsid w:val="00576497"/>
    <w:rsid w:val="00577455"/>
    <w:rsid w:val="00580F5F"/>
    <w:rsid w:val="0058112F"/>
    <w:rsid w:val="005827D6"/>
    <w:rsid w:val="005835E7"/>
    <w:rsid w:val="005837E4"/>
    <w:rsid w:val="0058397F"/>
    <w:rsid w:val="00583BF8"/>
    <w:rsid w:val="005847E1"/>
    <w:rsid w:val="00585E42"/>
    <w:rsid w:val="00585F33"/>
    <w:rsid w:val="00590B38"/>
    <w:rsid w:val="00591124"/>
    <w:rsid w:val="005914C2"/>
    <w:rsid w:val="0059166F"/>
    <w:rsid w:val="005918A6"/>
    <w:rsid w:val="00591C1D"/>
    <w:rsid w:val="00592E4C"/>
    <w:rsid w:val="00593AA0"/>
    <w:rsid w:val="00593D8B"/>
    <w:rsid w:val="00595537"/>
    <w:rsid w:val="00596605"/>
    <w:rsid w:val="00597024"/>
    <w:rsid w:val="0059795F"/>
    <w:rsid w:val="00597C94"/>
    <w:rsid w:val="00597F8F"/>
    <w:rsid w:val="005A0274"/>
    <w:rsid w:val="005A058C"/>
    <w:rsid w:val="005A095C"/>
    <w:rsid w:val="005A0A65"/>
    <w:rsid w:val="005A0CB0"/>
    <w:rsid w:val="005A19D9"/>
    <w:rsid w:val="005A3DB3"/>
    <w:rsid w:val="005A3E67"/>
    <w:rsid w:val="005A4481"/>
    <w:rsid w:val="005A669D"/>
    <w:rsid w:val="005A75D8"/>
    <w:rsid w:val="005A7722"/>
    <w:rsid w:val="005A77FB"/>
    <w:rsid w:val="005A7C36"/>
    <w:rsid w:val="005B03E8"/>
    <w:rsid w:val="005B073C"/>
    <w:rsid w:val="005B11A3"/>
    <w:rsid w:val="005B1536"/>
    <w:rsid w:val="005B18EB"/>
    <w:rsid w:val="005B1B37"/>
    <w:rsid w:val="005B1BB4"/>
    <w:rsid w:val="005B2764"/>
    <w:rsid w:val="005B36E4"/>
    <w:rsid w:val="005B4FDF"/>
    <w:rsid w:val="005B5F9D"/>
    <w:rsid w:val="005B6A0D"/>
    <w:rsid w:val="005B713E"/>
    <w:rsid w:val="005C03B6"/>
    <w:rsid w:val="005C07D2"/>
    <w:rsid w:val="005C1E1D"/>
    <w:rsid w:val="005C26C7"/>
    <w:rsid w:val="005C281C"/>
    <w:rsid w:val="005C348E"/>
    <w:rsid w:val="005C35F4"/>
    <w:rsid w:val="005C4049"/>
    <w:rsid w:val="005C446C"/>
    <w:rsid w:val="005C47B2"/>
    <w:rsid w:val="005C537D"/>
    <w:rsid w:val="005C6067"/>
    <w:rsid w:val="005C6543"/>
    <w:rsid w:val="005C68E1"/>
    <w:rsid w:val="005C7305"/>
    <w:rsid w:val="005C7470"/>
    <w:rsid w:val="005C7B8F"/>
    <w:rsid w:val="005D0545"/>
    <w:rsid w:val="005D0F7B"/>
    <w:rsid w:val="005D0FB1"/>
    <w:rsid w:val="005D2CF5"/>
    <w:rsid w:val="005D2E80"/>
    <w:rsid w:val="005D3014"/>
    <w:rsid w:val="005D3763"/>
    <w:rsid w:val="005D3E81"/>
    <w:rsid w:val="005D4565"/>
    <w:rsid w:val="005D4BCE"/>
    <w:rsid w:val="005D55E1"/>
    <w:rsid w:val="005D5C7E"/>
    <w:rsid w:val="005D71E6"/>
    <w:rsid w:val="005D7857"/>
    <w:rsid w:val="005E0FA0"/>
    <w:rsid w:val="005E11A8"/>
    <w:rsid w:val="005E19F7"/>
    <w:rsid w:val="005E1D60"/>
    <w:rsid w:val="005E2750"/>
    <w:rsid w:val="005E3054"/>
    <w:rsid w:val="005E3A41"/>
    <w:rsid w:val="005E4F04"/>
    <w:rsid w:val="005E5A98"/>
    <w:rsid w:val="005E62C2"/>
    <w:rsid w:val="005E66D8"/>
    <w:rsid w:val="005E6AB1"/>
    <w:rsid w:val="005E6C71"/>
    <w:rsid w:val="005E71C3"/>
    <w:rsid w:val="005E7538"/>
    <w:rsid w:val="005E7EF0"/>
    <w:rsid w:val="005E7F6B"/>
    <w:rsid w:val="005F0963"/>
    <w:rsid w:val="005F0CC1"/>
    <w:rsid w:val="005F154E"/>
    <w:rsid w:val="005F2561"/>
    <w:rsid w:val="005F2824"/>
    <w:rsid w:val="005F2EBA"/>
    <w:rsid w:val="005F35ED"/>
    <w:rsid w:val="005F3D0C"/>
    <w:rsid w:val="005F3E73"/>
    <w:rsid w:val="005F4256"/>
    <w:rsid w:val="005F47AD"/>
    <w:rsid w:val="005F4938"/>
    <w:rsid w:val="005F4C67"/>
    <w:rsid w:val="005F4F09"/>
    <w:rsid w:val="005F53F0"/>
    <w:rsid w:val="005F6D53"/>
    <w:rsid w:val="005F6EF9"/>
    <w:rsid w:val="005F7812"/>
    <w:rsid w:val="005F7830"/>
    <w:rsid w:val="005F7976"/>
    <w:rsid w:val="005F7A88"/>
    <w:rsid w:val="00600F7E"/>
    <w:rsid w:val="006022C9"/>
    <w:rsid w:val="00602661"/>
    <w:rsid w:val="00603A1A"/>
    <w:rsid w:val="00604040"/>
    <w:rsid w:val="00604162"/>
    <w:rsid w:val="006046D5"/>
    <w:rsid w:val="00605107"/>
    <w:rsid w:val="006059C8"/>
    <w:rsid w:val="00606536"/>
    <w:rsid w:val="00606BDE"/>
    <w:rsid w:val="00607A93"/>
    <w:rsid w:val="00610C08"/>
    <w:rsid w:val="00610F98"/>
    <w:rsid w:val="0061152C"/>
    <w:rsid w:val="00611F74"/>
    <w:rsid w:val="0061384E"/>
    <w:rsid w:val="00613943"/>
    <w:rsid w:val="00615739"/>
    <w:rsid w:val="00615772"/>
    <w:rsid w:val="006159B4"/>
    <w:rsid w:val="00616A56"/>
    <w:rsid w:val="0062066B"/>
    <w:rsid w:val="00621256"/>
    <w:rsid w:val="006215A8"/>
    <w:rsid w:val="00621BA5"/>
    <w:rsid w:val="00621CE9"/>
    <w:rsid w:val="00621FCC"/>
    <w:rsid w:val="00622E4B"/>
    <w:rsid w:val="00622F36"/>
    <w:rsid w:val="00624358"/>
    <w:rsid w:val="00624A24"/>
    <w:rsid w:val="00624B32"/>
    <w:rsid w:val="00624FEB"/>
    <w:rsid w:val="006261E7"/>
    <w:rsid w:val="0062650F"/>
    <w:rsid w:val="006275BB"/>
    <w:rsid w:val="006278F3"/>
    <w:rsid w:val="00627B42"/>
    <w:rsid w:val="0063039B"/>
    <w:rsid w:val="0063148E"/>
    <w:rsid w:val="006333DA"/>
    <w:rsid w:val="00634025"/>
    <w:rsid w:val="006341A6"/>
    <w:rsid w:val="006348A2"/>
    <w:rsid w:val="00634BAB"/>
    <w:rsid w:val="00635134"/>
    <w:rsid w:val="006356E2"/>
    <w:rsid w:val="00635952"/>
    <w:rsid w:val="006365A9"/>
    <w:rsid w:val="006374D1"/>
    <w:rsid w:val="006406F6"/>
    <w:rsid w:val="00640A8B"/>
    <w:rsid w:val="00640D50"/>
    <w:rsid w:val="00640FF7"/>
    <w:rsid w:val="00641672"/>
    <w:rsid w:val="0064211E"/>
    <w:rsid w:val="00642A65"/>
    <w:rsid w:val="00642BC9"/>
    <w:rsid w:val="006432BB"/>
    <w:rsid w:val="00645839"/>
    <w:rsid w:val="00645DCE"/>
    <w:rsid w:val="006465AC"/>
    <w:rsid w:val="006465BF"/>
    <w:rsid w:val="00647631"/>
    <w:rsid w:val="0064780F"/>
    <w:rsid w:val="00647D89"/>
    <w:rsid w:val="0065033B"/>
    <w:rsid w:val="0065033F"/>
    <w:rsid w:val="00650750"/>
    <w:rsid w:val="00650CA8"/>
    <w:rsid w:val="00651174"/>
    <w:rsid w:val="0065185A"/>
    <w:rsid w:val="0065387F"/>
    <w:rsid w:val="00653B22"/>
    <w:rsid w:val="00654F1D"/>
    <w:rsid w:val="00655359"/>
    <w:rsid w:val="0065535D"/>
    <w:rsid w:val="00655A4A"/>
    <w:rsid w:val="00656783"/>
    <w:rsid w:val="00656B05"/>
    <w:rsid w:val="00656DC0"/>
    <w:rsid w:val="00657A20"/>
    <w:rsid w:val="00657BF4"/>
    <w:rsid w:val="00657E3C"/>
    <w:rsid w:val="00657F88"/>
    <w:rsid w:val="0066030E"/>
    <w:rsid w:val="006603FB"/>
    <w:rsid w:val="006605C4"/>
    <w:rsid w:val="006608DF"/>
    <w:rsid w:val="00661046"/>
    <w:rsid w:val="00661155"/>
    <w:rsid w:val="006615BB"/>
    <w:rsid w:val="006623AC"/>
    <w:rsid w:val="00664220"/>
    <w:rsid w:val="006643DF"/>
    <w:rsid w:val="00664B48"/>
    <w:rsid w:val="00665151"/>
    <w:rsid w:val="00665947"/>
    <w:rsid w:val="00666F49"/>
    <w:rsid w:val="006678AF"/>
    <w:rsid w:val="006678FA"/>
    <w:rsid w:val="006701EF"/>
    <w:rsid w:val="006703DB"/>
    <w:rsid w:val="00671148"/>
    <w:rsid w:val="00671FC7"/>
    <w:rsid w:val="00672AA4"/>
    <w:rsid w:val="00672D8D"/>
    <w:rsid w:val="006732A5"/>
    <w:rsid w:val="00673A58"/>
    <w:rsid w:val="00673BA5"/>
    <w:rsid w:val="00673CF3"/>
    <w:rsid w:val="00673EDE"/>
    <w:rsid w:val="006742BF"/>
    <w:rsid w:val="00674B30"/>
    <w:rsid w:val="00674DD6"/>
    <w:rsid w:val="006754CD"/>
    <w:rsid w:val="006759A9"/>
    <w:rsid w:val="00675C0E"/>
    <w:rsid w:val="00676F59"/>
    <w:rsid w:val="006770C4"/>
    <w:rsid w:val="00677FF0"/>
    <w:rsid w:val="00680058"/>
    <w:rsid w:val="00680203"/>
    <w:rsid w:val="006803A4"/>
    <w:rsid w:val="006803D4"/>
    <w:rsid w:val="006811DF"/>
    <w:rsid w:val="0068162B"/>
    <w:rsid w:val="00681794"/>
    <w:rsid w:val="00681831"/>
    <w:rsid w:val="00681880"/>
    <w:rsid w:val="00681F9F"/>
    <w:rsid w:val="0068273B"/>
    <w:rsid w:val="00682A3C"/>
    <w:rsid w:val="00682D14"/>
    <w:rsid w:val="00682EFD"/>
    <w:rsid w:val="00683633"/>
    <w:rsid w:val="00683C4F"/>
    <w:rsid w:val="00683C5D"/>
    <w:rsid w:val="00683F16"/>
    <w:rsid w:val="006840EA"/>
    <w:rsid w:val="006844E2"/>
    <w:rsid w:val="00685267"/>
    <w:rsid w:val="00685B35"/>
    <w:rsid w:val="00685D2D"/>
    <w:rsid w:val="00686A22"/>
    <w:rsid w:val="00686B61"/>
    <w:rsid w:val="00686FDD"/>
    <w:rsid w:val="006872AE"/>
    <w:rsid w:val="00687C4D"/>
    <w:rsid w:val="00690082"/>
    <w:rsid w:val="006900A8"/>
    <w:rsid w:val="00690252"/>
    <w:rsid w:val="006903A2"/>
    <w:rsid w:val="00690DB7"/>
    <w:rsid w:val="00692C0F"/>
    <w:rsid w:val="00692C5F"/>
    <w:rsid w:val="00692D9B"/>
    <w:rsid w:val="006946BB"/>
    <w:rsid w:val="0069526C"/>
    <w:rsid w:val="006958D2"/>
    <w:rsid w:val="00696542"/>
    <w:rsid w:val="006969FA"/>
    <w:rsid w:val="00697334"/>
    <w:rsid w:val="0069782B"/>
    <w:rsid w:val="00697B1A"/>
    <w:rsid w:val="006A0EA3"/>
    <w:rsid w:val="006A10E5"/>
    <w:rsid w:val="006A1231"/>
    <w:rsid w:val="006A22CD"/>
    <w:rsid w:val="006A3005"/>
    <w:rsid w:val="006A3201"/>
    <w:rsid w:val="006A323E"/>
    <w:rsid w:val="006A35D5"/>
    <w:rsid w:val="006A3BF0"/>
    <w:rsid w:val="006A3DA7"/>
    <w:rsid w:val="006A6838"/>
    <w:rsid w:val="006A6906"/>
    <w:rsid w:val="006A6FA5"/>
    <w:rsid w:val="006A748A"/>
    <w:rsid w:val="006A7E63"/>
    <w:rsid w:val="006B0669"/>
    <w:rsid w:val="006B0A2A"/>
    <w:rsid w:val="006B29D4"/>
    <w:rsid w:val="006B4280"/>
    <w:rsid w:val="006B46DB"/>
    <w:rsid w:val="006B51FD"/>
    <w:rsid w:val="006B5E47"/>
    <w:rsid w:val="006B663A"/>
    <w:rsid w:val="006B7131"/>
    <w:rsid w:val="006B7B4A"/>
    <w:rsid w:val="006C04AF"/>
    <w:rsid w:val="006C0521"/>
    <w:rsid w:val="006C09E5"/>
    <w:rsid w:val="006C0CCE"/>
    <w:rsid w:val="006C1D18"/>
    <w:rsid w:val="006C27FD"/>
    <w:rsid w:val="006C35AB"/>
    <w:rsid w:val="006C419E"/>
    <w:rsid w:val="006C4A31"/>
    <w:rsid w:val="006C4FF8"/>
    <w:rsid w:val="006C5284"/>
    <w:rsid w:val="006C531E"/>
    <w:rsid w:val="006C5505"/>
    <w:rsid w:val="006C5AC2"/>
    <w:rsid w:val="006C627C"/>
    <w:rsid w:val="006C6431"/>
    <w:rsid w:val="006C6AFB"/>
    <w:rsid w:val="006C7F59"/>
    <w:rsid w:val="006D019D"/>
    <w:rsid w:val="006D2735"/>
    <w:rsid w:val="006D45B2"/>
    <w:rsid w:val="006D46FB"/>
    <w:rsid w:val="006D6E18"/>
    <w:rsid w:val="006D7C4B"/>
    <w:rsid w:val="006E00A6"/>
    <w:rsid w:val="006E0678"/>
    <w:rsid w:val="006E0FCC"/>
    <w:rsid w:val="006E1DFA"/>
    <w:rsid w:val="006E1E53"/>
    <w:rsid w:val="006E1E96"/>
    <w:rsid w:val="006E4FE6"/>
    <w:rsid w:val="006E5E21"/>
    <w:rsid w:val="006E630A"/>
    <w:rsid w:val="006E7A2D"/>
    <w:rsid w:val="006E7D11"/>
    <w:rsid w:val="006F0647"/>
    <w:rsid w:val="006F0726"/>
    <w:rsid w:val="006F0784"/>
    <w:rsid w:val="006F1024"/>
    <w:rsid w:val="006F2113"/>
    <w:rsid w:val="006F2648"/>
    <w:rsid w:val="006F2F10"/>
    <w:rsid w:val="006F3D2F"/>
    <w:rsid w:val="006F482B"/>
    <w:rsid w:val="006F51ED"/>
    <w:rsid w:val="006F582B"/>
    <w:rsid w:val="006F5A27"/>
    <w:rsid w:val="006F6311"/>
    <w:rsid w:val="006F68E1"/>
    <w:rsid w:val="006F74A4"/>
    <w:rsid w:val="00700537"/>
    <w:rsid w:val="00701952"/>
    <w:rsid w:val="00702556"/>
    <w:rsid w:val="0070277E"/>
    <w:rsid w:val="00704156"/>
    <w:rsid w:val="00704A49"/>
    <w:rsid w:val="007069FC"/>
    <w:rsid w:val="00706A9B"/>
    <w:rsid w:val="00706DA1"/>
    <w:rsid w:val="00707C1E"/>
    <w:rsid w:val="0071085A"/>
    <w:rsid w:val="00711221"/>
    <w:rsid w:val="0071167D"/>
    <w:rsid w:val="00711E84"/>
    <w:rsid w:val="00712675"/>
    <w:rsid w:val="00712E91"/>
    <w:rsid w:val="00713808"/>
    <w:rsid w:val="007151B6"/>
    <w:rsid w:val="0071520D"/>
    <w:rsid w:val="00715EDB"/>
    <w:rsid w:val="007160D5"/>
    <w:rsid w:val="007163FB"/>
    <w:rsid w:val="00716F8B"/>
    <w:rsid w:val="00717C2E"/>
    <w:rsid w:val="007204FA"/>
    <w:rsid w:val="007213B3"/>
    <w:rsid w:val="0072205A"/>
    <w:rsid w:val="0072220E"/>
    <w:rsid w:val="007239C8"/>
    <w:rsid w:val="0072457F"/>
    <w:rsid w:val="007245CE"/>
    <w:rsid w:val="0072498E"/>
    <w:rsid w:val="00725406"/>
    <w:rsid w:val="00725C17"/>
    <w:rsid w:val="00725C2C"/>
    <w:rsid w:val="00725E50"/>
    <w:rsid w:val="0072621B"/>
    <w:rsid w:val="00727FA0"/>
    <w:rsid w:val="00727FE6"/>
    <w:rsid w:val="007302D8"/>
    <w:rsid w:val="00730555"/>
    <w:rsid w:val="007312CC"/>
    <w:rsid w:val="00732312"/>
    <w:rsid w:val="0073280E"/>
    <w:rsid w:val="00734406"/>
    <w:rsid w:val="00734FE4"/>
    <w:rsid w:val="0073617E"/>
    <w:rsid w:val="007366F9"/>
    <w:rsid w:val="00736A64"/>
    <w:rsid w:val="00737CA8"/>
    <w:rsid w:val="00737F6A"/>
    <w:rsid w:val="007404D5"/>
    <w:rsid w:val="007405CF"/>
    <w:rsid w:val="007410B6"/>
    <w:rsid w:val="00741422"/>
    <w:rsid w:val="00741539"/>
    <w:rsid w:val="00742668"/>
    <w:rsid w:val="007432A1"/>
    <w:rsid w:val="00743A0C"/>
    <w:rsid w:val="007442DF"/>
    <w:rsid w:val="00744C6F"/>
    <w:rsid w:val="00744C74"/>
    <w:rsid w:val="00744CD9"/>
    <w:rsid w:val="00744D5D"/>
    <w:rsid w:val="007457F6"/>
    <w:rsid w:val="00745ABB"/>
    <w:rsid w:val="0074611E"/>
    <w:rsid w:val="00746476"/>
    <w:rsid w:val="00746E38"/>
    <w:rsid w:val="0074738B"/>
    <w:rsid w:val="00747CD5"/>
    <w:rsid w:val="007504A6"/>
    <w:rsid w:val="0075141C"/>
    <w:rsid w:val="00751FB1"/>
    <w:rsid w:val="007533C2"/>
    <w:rsid w:val="00753B51"/>
    <w:rsid w:val="00753DAC"/>
    <w:rsid w:val="00755099"/>
    <w:rsid w:val="007563FD"/>
    <w:rsid w:val="00756445"/>
    <w:rsid w:val="007565FD"/>
    <w:rsid w:val="00756629"/>
    <w:rsid w:val="00756DC7"/>
    <w:rsid w:val="007575D2"/>
    <w:rsid w:val="00757B4F"/>
    <w:rsid w:val="00757B6A"/>
    <w:rsid w:val="00760B35"/>
    <w:rsid w:val="007610E0"/>
    <w:rsid w:val="00761334"/>
    <w:rsid w:val="00761FD0"/>
    <w:rsid w:val="007621AA"/>
    <w:rsid w:val="0076260A"/>
    <w:rsid w:val="00762780"/>
    <w:rsid w:val="007636ED"/>
    <w:rsid w:val="00764983"/>
    <w:rsid w:val="00764A67"/>
    <w:rsid w:val="00765964"/>
    <w:rsid w:val="00765A22"/>
    <w:rsid w:val="0076664B"/>
    <w:rsid w:val="00770F6B"/>
    <w:rsid w:val="00771670"/>
    <w:rsid w:val="00771883"/>
    <w:rsid w:val="00771ABB"/>
    <w:rsid w:val="00772A26"/>
    <w:rsid w:val="00773235"/>
    <w:rsid w:val="007732BF"/>
    <w:rsid w:val="00773DD4"/>
    <w:rsid w:val="00774A3A"/>
    <w:rsid w:val="007752BA"/>
    <w:rsid w:val="00775B29"/>
    <w:rsid w:val="00776DC2"/>
    <w:rsid w:val="00777DD7"/>
    <w:rsid w:val="00780122"/>
    <w:rsid w:val="00781621"/>
    <w:rsid w:val="00781784"/>
    <w:rsid w:val="0078214B"/>
    <w:rsid w:val="007823A5"/>
    <w:rsid w:val="00783025"/>
    <w:rsid w:val="00783D40"/>
    <w:rsid w:val="0078448F"/>
    <w:rsid w:val="007848B4"/>
    <w:rsid w:val="0078498A"/>
    <w:rsid w:val="00784FDD"/>
    <w:rsid w:val="00787325"/>
    <w:rsid w:val="007874E7"/>
    <w:rsid w:val="007878FE"/>
    <w:rsid w:val="00791A23"/>
    <w:rsid w:val="00792207"/>
    <w:rsid w:val="00792B64"/>
    <w:rsid w:val="00792E29"/>
    <w:rsid w:val="0079379A"/>
    <w:rsid w:val="00793EE6"/>
    <w:rsid w:val="00794848"/>
    <w:rsid w:val="00794953"/>
    <w:rsid w:val="00796EA1"/>
    <w:rsid w:val="0079738E"/>
    <w:rsid w:val="00797A08"/>
    <w:rsid w:val="00797EFC"/>
    <w:rsid w:val="007A1F2F"/>
    <w:rsid w:val="007A22AA"/>
    <w:rsid w:val="007A2A5C"/>
    <w:rsid w:val="007A2BD4"/>
    <w:rsid w:val="007A375F"/>
    <w:rsid w:val="007A39AE"/>
    <w:rsid w:val="007A418E"/>
    <w:rsid w:val="007A5150"/>
    <w:rsid w:val="007A522C"/>
    <w:rsid w:val="007A5373"/>
    <w:rsid w:val="007A5D2C"/>
    <w:rsid w:val="007A5E16"/>
    <w:rsid w:val="007A65F6"/>
    <w:rsid w:val="007A789F"/>
    <w:rsid w:val="007A79F8"/>
    <w:rsid w:val="007B0F1E"/>
    <w:rsid w:val="007B133C"/>
    <w:rsid w:val="007B154A"/>
    <w:rsid w:val="007B179C"/>
    <w:rsid w:val="007B33C2"/>
    <w:rsid w:val="007B4FDE"/>
    <w:rsid w:val="007B569A"/>
    <w:rsid w:val="007B611C"/>
    <w:rsid w:val="007B632E"/>
    <w:rsid w:val="007B75BC"/>
    <w:rsid w:val="007C0BD6"/>
    <w:rsid w:val="007C0CC5"/>
    <w:rsid w:val="007C10E1"/>
    <w:rsid w:val="007C23FE"/>
    <w:rsid w:val="007C3806"/>
    <w:rsid w:val="007C3951"/>
    <w:rsid w:val="007C4E7A"/>
    <w:rsid w:val="007C5320"/>
    <w:rsid w:val="007C5BB7"/>
    <w:rsid w:val="007C673E"/>
    <w:rsid w:val="007C6973"/>
    <w:rsid w:val="007C6A19"/>
    <w:rsid w:val="007C75E2"/>
    <w:rsid w:val="007C7F88"/>
    <w:rsid w:val="007C7F8C"/>
    <w:rsid w:val="007D0385"/>
    <w:rsid w:val="007D0776"/>
    <w:rsid w:val="007D07D5"/>
    <w:rsid w:val="007D1C64"/>
    <w:rsid w:val="007D32DD"/>
    <w:rsid w:val="007D398F"/>
    <w:rsid w:val="007D3E38"/>
    <w:rsid w:val="007D4B5E"/>
    <w:rsid w:val="007D4C26"/>
    <w:rsid w:val="007D6110"/>
    <w:rsid w:val="007D6DCE"/>
    <w:rsid w:val="007D72C4"/>
    <w:rsid w:val="007D7375"/>
    <w:rsid w:val="007D7ACA"/>
    <w:rsid w:val="007E0B9C"/>
    <w:rsid w:val="007E0BA7"/>
    <w:rsid w:val="007E0FD2"/>
    <w:rsid w:val="007E13B5"/>
    <w:rsid w:val="007E2025"/>
    <w:rsid w:val="007E2CFE"/>
    <w:rsid w:val="007E2FE6"/>
    <w:rsid w:val="007E30AF"/>
    <w:rsid w:val="007E3B10"/>
    <w:rsid w:val="007E44BE"/>
    <w:rsid w:val="007E4615"/>
    <w:rsid w:val="007E48F6"/>
    <w:rsid w:val="007E59C9"/>
    <w:rsid w:val="007E6539"/>
    <w:rsid w:val="007E6846"/>
    <w:rsid w:val="007E6B7D"/>
    <w:rsid w:val="007E6C87"/>
    <w:rsid w:val="007E6FBE"/>
    <w:rsid w:val="007E70FB"/>
    <w:rsid w:val="007E750A"/>
    <w:rsid w:val="007F0072"/>
    <w:rsid w:val="007F11BE"/>
    <w:rsid w:val="007F1456"/>
    <w:rsid w:val="007F18CC"/>
    <w:rsid w:val="007F1F4C"/>
    <w:rsid w:val="007F26D3"/>
    <w:rsid w:val="007F2EB6"/>
    <w:rsid w:val="007F3D7F"/>
    <w:rsid w:val="007F46FE"/>
    <w:rsid w:val="007F4A31"/>
    <w:rsid w:val="007F50A3"/>
    <w:rsid w:val="007F54C3"/>
    <w:rsid w:val="007F590C"/>
    <w:rsid w:val="00800A3A"/>
    <w:rsid w:val="00801C50"/>
    <w:rsid w:val="00801FCF"/>
    <w:rsid w:val="00802949"/>
    <w:rsid w:val="0080301E"/>
    <w:rsid w:val="008034C7"/>
    <w:rsid w:val="0080365F"/>
    <w:rsid w:val="0080386B"/>
    <w:rsid w:val="0080525B"/>
    <w:rsid w:val="008062FF"/>
    <w:rsid w:val="008078B2"/>
    <w:rsid w:val="00807CE3"/>
    <w:rsid w:val="008105C6"/>
    <w:rsid w:val="0081118D"/>
    <w:rsid w:val="00811B48"/>
    <w:rsid w:val="00812BE5"/>
    <w:rsid w:val="00813446"/>
    <w:rsid w:val="0081546F"/>
    <w:rsid w:val="0081590B"/>
    <w:rsid w:val="008168AE"/>
    <w:rsid w:val="00817429"/>
    <w:rsid w:val="00821514"/>
    <w:rsid w:val="008216ED"/>
    <w:rsid w:val="008217C5"/>
    <w:rsid w:val="00821E35"/>
    <w:rsid w:val="008221BF"/>
    <w:rsid w:val="0082253C"/>
    <w:rsid w:val="00822713"/>
    <w:rsid w:val="00823AB3"/>
    <w:rsid w:val="0082431A"/>
    <w:rsid w:val="00824591"/>
    <w:rsid w:val="00824762"/>
    <w:rsid w:val="00824AED"/>
    <w:rsid w:val="00825F00"/>
    <w:rsid w:val="00825F5A"/>
    <w:rsid w:val="00827820"/>
    <w:rsid w:val="008307C3"/>
    <w:rsid w:val="00831898"/>
    <w:rsid w:val="00831946"/>
    <w:rsid w:val="00831B8B"/>
    <w:rsid w:val="0083329B"/>
    <w:rsid w:val="008334EE"/>
    <w:rsid w:val="0083352A"/>
    <w:rsid w:val="0083405D"/>
    <w:rsid w:val="008343DD"/>
    <w:rsid w:val="008345C5"/>
    <w:rsid w:val="00834E2B"/>
    <w:rsid w:val="008352C2"/>
    <w:rsid w:val="008352D4"/>
    <w:rsid w:val="0083556E"/>
    <w:rsid w:val="00835862"/>
    <w:rsid w:val="00835A11"/>
    <w:rsid w:val="00835ACF"/>
    <w:rsid w:val="00836DB9"/>
    <w:rsid w:val="00837C67"/>
    <w:rsid w:val="008405B1"/>
    <w:rsid w:val="008415B0"/>
    <w:rsid w:val="00842028"/>
    <w:rsid w:val="0084214A"/>
    <w:rsid w:val="00842501"/>
    <w:rsid w:val="00842C8D"/>
    <w:rsid w:val="008430D7"/>
    <w:rsid w:val="008436B8"/>
    <w:rsid w:val="00843D9F"/>
    <w:rsid w:val="008445FB"/>
    <w:rsid w:val="008446DA"/>
    <w:rsid w:val="00845A91"/>
    <w:rsid w:val="008460B6"/>
    <w:rsid w:val="00846ED2"/>
    <w:rsid w:val="00847263"/>
    <w:rsid w:val="00847F28"/>
    <w:rsid w:val="00847F80"/>
    <w:rsid w:val="00850C9D"/>
    <w:rsid w:val="00850D29"/>
    <w:rsid w:val="0085173B"/>
    <w:rsid w:val="00852B59"/>
    <w:rsid w:val="0085310B"/>
    <w:rsid w:val="00856188"/>
    <w:rsid w:val="00856272"/>
    <w:rsid w:val="008563FF"/>
    <w:rsid w:val="00856882"/>
    <w:rsid w:val="0086018B"/>
    <w:rsid w:val="0086061B"/>
    <w:rsid w:val="008611DD"/>
    <w:rsid w:val="00861F30"/>
    <w:rsid w:val="008620DE"/>
    <w:rsid w:val="00863DB8"/>
    <w:rsid w:val="00864042"/>
    <w:rsid w:val="00864727"/>
    <w:rsid w:val="00864728"/>
    <w:rsid w:val="00864A56"/>
    <w:rsid w:val="00865EE6"/>
    <w:rsid w:val="008662F9"/>
    <w:rsid w:val="00866867"/>
    <w:rsid w:val="00871441"/>
    <w:rsid w:val="00872257"/>
    <w:rsid w:val="0087241B"/>
    <w:rsid w:val="00872B84"/>
    <w:rsid w:val="00873D51"/>
    <w:rsid w:val="008747BA"/>
    <w:rsid w:val="008753E6"/>
    <w:rsid w:val="008771EA"/>
    <w:rsid w:val="0087738C"/>
    <w:rsid w:val="008775EB"/>
    <w:rsid w:val="008802AF"/>
    <w:rsid w:val="0088092C"/>
    <w:rsid w:val="00881926"/>
    <w:rsid w:val="0088318F"/>
    <w:rsid w:val="0088331D"/>
    <w:rsid w:val="00883A96"/>
    <w:rsid w:val="00883DA6"/>
    <w:rsid w:val="00884411"/>
    <w:rsid w:val="008845BB"/>
    <w:rsid w:val="00884787"/>
    <w:rsid w:val="008852B0"/>
    <w:rsid w:val="00885AE7"/>
    <w:rsid w:val="0088697C"/>
    <w:rsid w:val="00886B60"/>
    <w:rsid w:val="0088726A"/>
    <w:rsid w:val="00887402"/>
    <w:rsid w:val="00887889"/>
    <w:rsid w:val="008900F1"/>
    <w:rsid w:val="00890712"/>
    <w:rsid w:val="00890C38"/>
    <w:rsid w:val="00890FFB"/>
    <w:rsid w:val="00891961"/>
    <w:rsid w:val="008920FF"/>
    <w:rsid w:val="008922CB"/>
    <w:rsid w:val="008926E8"/>
    <w:rsid w:val="00892F2B"/>
    <w:rsid w:val="00892F67"/>
    <w:rsid w:val="00894F19"/>
    <w:rsid w:val="0089572B"/>
    <w:rsid w:val="00896A10"/>
    <w:rsid w:val="00896B34"/>
    <w:rsid w:val="00896C04"/>
    <w:rsid w:val="00896D7E"/>
    <w:rsid w:val="0089708A"/>
    <w:rsid w:val="008971B5"/>
    <w:rsid w:val="008A11A0"/>
    <w:rsid w:val="008A4895"/>
    <w:rsid w:val="008A5D26"/>
    <w:rsid w:val="008A6973"/>
    <w:rsid w:val="008A6B13"/>
    <w:rsid w:val="008A6ECB"/>
    <w:rsid w:val="008B01E4"/>
    <w:rsid w:val="008B0518"/>
    <w:rsid w:val="008B0BF9"/>
    <w:rsid w:val="008B2866"/>
    <w:rsid w:val="008B31A4"/>
    <w:rsid w:val="008B3859"/>
    <w:rsid w:val="008B436D"/>
    <w:rsid w:val="008B4486"/>
    <w:rsid w:val="008B44B4"/>
    <w:rsid w:val="008B4E49"/>
    <w:rsid w:val="008B5426"/>
    <w:rsid w:val="008B5CB6"/>
    <w:rsid w:val="008B5D6D"/>
    <w:rsid w:val="008B5F5E"/>
    <w:rsid w:val="008B6757"/>
    <w:rsid w:val="008B7712"/>
    <w:rsid w:val="008B78E0"/>
    <w:rsid w:val="008B7B26"/>
    <w:rsid w:val="008B7BF3"/>
    <w:rsid w:val="008C03DF"/>
    <w:rsid w:val="008C0A7C"/>
    <w:rsid w:val="008C0F9E"/>
    <w:rsid w:val="008C1027"/>
    <w:rsid w:val="008C10FB"/>
    <w:rsid w:val="008C267B"/>
    <w:rsid w:val="008C27F6"/>
    <w:rsid w:val="008C3524"/>
    <w:rsid w:val="008C3A3D"/>
    <w:rsid w:val="008C4061"/>
    <w:rsid w:val="008C4229"/>
    <w:rsid w:val="008C52DF"/>
    <w:rsid w:val="008C5B69"/>
    <w:rsid w:val="008C5BE0"/>
    <w:rsid w:val="008C5F49"/>
    <w:rsid w:val="008C61DE"/>
    <w:rsid w:val="008C6363"/>
    <w:rsid w:val="008C6CD3"/>
    <w:rsid w:val="008C7233"/>
    <w:rsid w:val="008D022F"/>
    <w:rsid w:val="008D0558"/>
    <w:rsid w:val="008D0E93"/>
    <w:rsid w:val="008D1B66"/>
    <w:rsid w:val="008D1B70"/>
    <w:rsid w:val="008D2434"/>
    <w:rsid w:val="008D3052"/>
    <w:rsid w:val="008D4A29"/>
    <w:rsid w:val="008D4AD5"/>
    <w:rsid w:val="008D4BFC"/>
    <w:rsid w:val="008D5CD1"/>
    <w:rsid w:val="008D77A9"/>
    <w:rsid w:val="008E0613"/>
    <w:rsid w:val="008E171D"/>
    <w:rsid w:val="008E17C8"/>
    <w:rsid w:val="008E2785"/>
    <w:rsid w:val="008E371B"/>
    <w:rsid w:val="008E3A2E"/>
    <w:rsid w:val="008E4589"/>
    <w:rsid w:val="008E4CE4"/>
    <w:rsid w:val="008E56DE"/>
    <w:rsid w:val="008E5F66"/>
    <w:rsid w:val="008E5FDE"/>
    <w:rsid w:val="008E6EA4"/>
    <w:rsid w:val="008E78A3"/>
    <w:rsid w:val="008E7CAA"/>
    <w:rsid w:val="008F0654"/>
    <w:rsid w:val="008F06CB"/>
    <w:rsid w:val="008F2A02"/>
    <w:rsid w:val="008F2E83"/>
    <w:rsid w:val="008F2EA7"/>
    <w:rsid w:val="008F3D84"/>
    <w:rsid w:val="008F423B"/>
    <w:rsid w:val="008F612A"/>
    <w:rsid w:val="00900174"/>
    <w:rsid w:val="009001E9"/>
    <w:rsid w:val="00900444"/>
    <w:rsid w:val="0090293D"/>
    <w:rsid w:val="009034DE"/>
    <w:rsid w:val="00903C33"/>
    <w:rsid w:val="0090417D"/>
    <w:rsid w:val="009045BA"/>
    <w:rsid w:val="00904820"/>
    <w:rsid w:val="0090526F"/>
    <w:rsid w:val="00905396"/>
    <w:rsid w:val="00905D73"/>
    <w:rsid w:val="0090605D"/>
    <w:rsid w:val="00906419"/>
    <w:rsid w:val="00906D9D"/>
    <w:rsid w:val="00906EE2"/>
    <w:rsid w:val="00907D60"/>
    <w:rsid w:val="00911368"/>
    <w:rsid w:val="00911B8B"/>
    <w:rsid w:val="009122EF"/>
    <w:rsid w:val="0091287F"/>
    <w:rsid w:val="00912889"/>
    <w:rsid w:val="0091378F"/>
    <w:rsid w:val="00913A42"/>
    <w:rsid w:val="00914167"/>
    <w:rsid w:val="009143DB"/>
    <w:rsid w:val="00914406"/>
    <w:rsid w:val="00915065"/>
    <w:rsid w:val="00915DEC"/>
    <w:rsid w:val="009160CC"/>
    <w:rsid w:val="009179DF"/>
    <w:rsid w:val="00917CE5"/>
    <w:rsid w:val="00920D5C"/>
    <w:rsid w:val="00921470"/>
    <w:rsid w:val="009217C0"/>
    <w:rsid w:val="0092266B"/>
    <w:rsid w:val="00922977"/>
    <w:rsid w:val="00924E85"/>
    <w:rsid w:val="00925241"/>
    <w:rsid w:val="00925508"/>
    <w:rsid w:val="00925CEC"/>
    <w:rsid w:val="00926A3F"/>
    <w:rsid w:val="00926C67"/>
    <w:rsid w:val="0092794E"/>
    <w:rsid w:val="00927A6A"/>
    <w:rsid w:val="0093095D"/>
    <w:rsid w:val="0093097E"/>
    <w:rsid w:val="00930D30"/>
    <w:rsid w:val="00930E54"/>
    <w:rsid w:val="00931008"/>
    <w:rsid w:val="009332A2"/>
    <w:rsid w:val="00933860"/>
    <w:rsid w:val="0093399D"/>
    <w:rsid w:val="0093419F"/>
    <w:rsid w:val="00934E2C"/>
    <w:rsid w:val="00935924"/>
    <w:rsid w:val="0093592D"/>
    <w:rsid w:val="009359C4"/>
    <w:rsid w:val="00935CA4"/>
    <w:rsid w:val="0093733A"/>
    <w:rsid w:val="00937598"/>
    <w:rsid w:val="0093790B"/>
    <w:rsid w:val="00937E5C"/>
    <w:rsid w:val="00940FB2"/>
    <w:rsid w:val="00943751"/>
    <w:rsid w:val="00944486"/>
    <w:rsid w:val="00945DD1"/>
    <w:rsid w:val="00946DD0"/>
    <w:rsid w:val="00947635"/>
    <w:rsid w:val="009509E6"/>
    <w:rsid w:val="009514E5"/>
    <w:rsid w:val="009516BE"/>
    <w:rsid w:val="00952018"/>
    <w:rsid w:val="00952098"/>
    <w:rsid w:val="009521D8"/>
    <w:rsid w:val="0095256B"/>
    <w:rsid w:val="00952800"/>
    <w:rsid w:val="0095300D"/>
    <w:rsid w:val="00953205"/>
    <w:rsid w:val="009544CF"/>
    <w:rsid w:val="00954E06"/>
    <w:rsid w:val="00955D3C"/>
    <w:rsid w:val="009567DE"/>
    <w:rsid w:val="00956812"/>
    <w:rsid w:val="009568D7"/>
    <w:rsid w:val="00957100"/>
    <w:rsid w:val="0095719A"/>
    <w:rsid w:val="0096073F"/>
    <w:rsid w:val="00960D26"/>
    <w:rsid w:val="009623E9"/>
    <w:rsid w:val="00963EEB"/>
    <w:rsid w:val="009645DC"/>
    <w:rsid w:val="009648BC"/>
    <w:rsid w:val="00964C2F"/>
    <w:rsid w:val="009650EE"/>
    <w:rsid w:val="00965D9E"/>
    <w:rsid w:val="00965F88"/>
    <w:rsid w:val="0096609A"/>
    <w:rsid w:val="009669C2"/>
    <w:rsid w:val="00967DFB"/>
    <w:rsid w:val="0097029F"/>
    <w:rsid w:val="0097042A"/>
    <w:rsid w:val="00970487"/>
    <w:rsid w:val="009718F3"/>
    <w:rsid w:val="00971DCE"/>
    <w:rsid w:val="0097274C"/>
    <w:rsid w:val="00972838"/>
    <w:rsid w:val="00972AF4"/>
    <w:rsid w:val="009738A3"/>
    <w:rsid w:val="00973F57"/>
    <w:rsid w:val="00974F4C"/>
    <w:rsid w:val="00975E37"/>
    <w:rsid w:val="00977496"/>
    <w:rsid w:val="009779DA"/>
    <w:rsid w:val="009806BE"/>
    <w:rsid w:val="00980801"/>
    <w:rsid w:val="009814E3"/>
    <w:rsid w:val="009816A2"/>
    <w:rsid w:val="00982458"/>
    <w:rsid w:val="00983110"/>
    <w:rsid w:val="0098426B"/>
    <w:rsid w:val="009849C0"/>
    <w:rsid w:val="00984E03"/>
    <w:rsid w:val="00985446"/>
    <w:rsid w:val="00985C6A"/>
    <w:rsid w:val="00986628"/>
    <w:rsid w:val="00986742"/>
    <w:rsid w:val="00987A29"/>
    <w:rsid w:val="00987B54"/>
    <w:rsid w:val="00987E85"/>
    <w:rsid w:val="00990601"/>
    <w:rsid w:val="00991169"/>
    <w:rsid w:val="0099144F"/>
    <w:rsid w:val="00992F00"/>
    <w:rsid w:val="00993069"/>
    <w:rsid w:val="0099348B"/>
    <w:rsid w:val="00993FB3"/>
    <w:rsid w:val="00994780"/>
    <w:rsid w:val="00995CA8"/>
    <w:rsid w:val="00996654"/>
    <w:rsid w:val="00996DD9"/>
    <w:rsid w:val="00997AF1"/>
    <w:rsid w:val="00997BBC"/>
    <w:rsid w:val="00997E43"/>
    <w:rsid w:val="009A006F"/>
    <w:rsid w:val="009A0610"/>
    <w:rsid w:val="009A0D12"/>
    <w:rsid w:val="009A10DD"/>
    <w:rsid w:val="009A1910"/>
    <w:rsid w:val="009A1987"/>
    <w:rsid w:val="009A2BEE"/>
    <w:rsid w:val="009A35F1"/>
    <w:rsid w:val="009A3E83"/>
    <w:rsid w:val="009A3ECC"/>
    <w:rsid w:val="009A43B9"/>
    <w:rsid w:val="009A47FF"/>
    <w:rsid w:val="009A5289"/>
    <w:rsid w:val="009A5DE9"/>
    <w:rsid w:val="009A66F7"/>
    <w:rsid w:val="009A7A53"/>
    <w:rsid w:val="009B0402"/>
    <w:rsid w:val="009B0895"/>
    <w:rsid w:val="009B0B75"/>
    <w:rsid w:val="009B1052"/>
    <w:rsid w:val="009B16DF"/>
    <w:rsid w:val="009B17FB"/>
    <w:rsid w:val="009B1D9B"/>
    <w:rsid w:val="009B1EA3"/>
    <w:rsid w:val="009B3610"/>
    <w:rsid w:val="009B4CB2"/>
    <w:rsid w:val="009B6505"/>
    <w:rsid w:val="009B6701"/>
    <w:rsid w:val="009B6EF7"/>
    <w:rsid w:val="009B7000"/>
    <w:rsid w:val="009B739C"/>
    <w:rsid w:val="009C04EC"/>
    <w:rsid w:val="009C0E9B"/>
    <w:rsid w:val="009C10C4"/>
    <w:rsid w:val="009C1D09"/>
    <w:rsid w:val="009C2B00"/>
    <w:rsid w:val="009C2D29"/>
    <w:rsid w:val="009C302C"/>
    <w:rsid w:val="009C328C"/>
    <w:rsid w:val="009C341B"/>
    <w:rsid w:val="009C4444"/>
    <w:rsid w:val="009C45CB"/>
    <w:rsid w:val="009C4600"/>
    <w:rsid w:val="009C68BE"/>
    <w:rsid w:val="009C6EB5"/>
    <w:rsid w:val="009C766A"/>
    <w:rsid w:val="009C79AD"/>
    <w:rsid w:val="009C7CA6"/>
    <w:rsid w:val="009D115C"/>
    <w:rsid w:val="009D17EB"/>
    <w:rsid w:val="009D325D"/>
    <w:rsid w:val="009D3316"/>
    <w:rsid w:val="009D3951"/>
    <w:rsid w:val="009D3B27"/>
    <w:rsid w:val="009D3F86"/>
    <w:rsid w:val="009D55AA"/>
    <w:rsid w:val="009D65BC"/>
    <w:rsid w:val="009D692A"/>
    <w:rsid w:val="009D6E28"/>
    <w:rsid w:val="009E23E3"/>
    <w:rsid w:val="009E2601"/>
    <w:rsid w:val="009E2E7A"/>
    <w:rsid w:val="009E372E"/>
    <w:rsid w:val="009E3E77"/>
    <w:rsid w:val="009E3FAB"/>
    <w:rsid w:val="009E5176"/>
    <w:rsid w:val="009E59AF"/>
    <w:rsid w:val="009E5B3F"/>
    <w:rsid w:val="009E6C83"/>
    <w:rsid w:val="009E7D90"/>
    <w:rsid w:val="009F1529"/>
    <w:rsid w:val="009F170E"/>
    <w:rsid w:val="009F1AB0"/>
    <w:rsid w:val="009F2293"/>
    <w:rsid w:val="009F278F"/>
    <w:rsid w:val="009F38DA"/>
    <w:rsid w:val="009F3D99"/>
    <w:rsid w:val="009F49D6"/>
    <w:rsid w:val="009F4DCD"/>
    <w:rsid w:val="009F501D"/>
    <w:rsid w:val="009F5CFC"/>
    <w:rsid w:val="00A000CD"/>
    <w:rsid w:val="00A007B7"/>
    <w:rsid w:val="00A015F5"/>
    <w:rsid w:val="00A01FAF"/>
    <w:rsid w:val="00A039D5"/>
    <w:rsid w:val="00A046AD"/>
    <w:rsid w:val="00A06685"/>
    <w:rsid w:val="00A067DD"/>
    <w:rsid w:val="00A06A32"/>
    <w:rsid w:val="00A079C1"/>
    <w:rsid w:val="00A0F0C6"/>
    <w:rsid w:val="00A1004B"/>
    <w:rsid w:val="00A10BEA"/>
    <w:rsid w:val="00A12520"/>
    <w:rsid w:val="00A130FD"/>
    <w:rsid w:val="00A1325B"/>
    <w:rsid w:val="00A13D6D"/>
    <w:rsid w:val="00A13F51"/>
    <w:rsid w:val="00A14269"/>
    <w:rsid w:val="00A14769"/>
    <w:rsid w:val="00A15C1C"/>
    <w:rsid w:val="00A16151"/>
    <w:rsid w:val="00A16EC6"/>
    <w:rsid w:val="00A17C06"/>
    <w:rsid w:val="00A17F7C"/>
    <w:rsid w:val="00A20429"/>
    <w:rsid w:val="00A2126E"/>
    <w:rsid w:val="00A21706"/>
    <w:rsid w:val="00A219C7"/>
    <w:rsid w:val="00A21FB2"/>
    <w:rsid w:val="00A23DD6"/>
    <w:rsid w:val="00A24FCC"/>
    <w:rsid w:val="00A262D7"/>
    <w:rsid w:val="00A265B5"/>
    <w:rsid w:val="00A267EA"/>
    <w:rsid w:val="00A26A8D"/>
    <w:rsid w:val="00A26A90"/>
    <w:rsid w:val="00A26B27"/>
    <w:rsid w:val="00A2728A"/>
    <w:rsid w:val="00A27858"/>
    <w:rsid w:val="00A30015"/>
    <w:rsid w:val="00A307E9"/>
    <w:rsid w:val="00A3083E"/>
    <w:rsid w:val="00A30958"/>
    <w:rsid w:val="00A30E4F"/>
    <w:rsid w:val="00A30EFB"/>
    <w:rsid w:val="00A30F9B"/>
    <w:rsid w:val="00A3102F"/>
    <w:rsid w:val="00A315C4"/>
    <w:rsid w:val="00A31E14"/>
    <w:rsid w:val="00A32253"/>
    <w:rsid w:val="00A32453"/>
    <w:rsid w:val="00A3310E"/>
    <w:rsid w:val="00A333A0"/>
    <w:rsid w:val="00A343DE"/>
    <w:rsid w:val="00A34413"/>
    <w:rsid w:val="00A3474E"/>
    <w:rsid w:val="00A34A12"/>
    <w:rsid w:val="00A35032"/>
    <w:rsid w:val="00A356DA"/>
    <w:rsid w:val="00A362C0"/>
    <w:rsid w:val="00A37E70"/>
    <w:rsid w:val="00A40421"/>
    <w:rsid w:val="00A40CD6"/>
    <w:rsid w:val="00A42DEA"/>
    <w:rsid w:val="00A437E1"/>
    <w:rsid w:val="00A438EC"/>
    <w:rsid w:val="00A43B71"/>
    <w:rsid w:val="00A4685E"/>
    <w:rsid w:val="00A469FD"/>
    <w:rsid w:val="00A46D49"/>
    <w:rsid w:val="00A473D4"/>
    <w:rsid w:val="00A478EA"/>
    <w:rsid w:val="00A5053C"/>
    <w:rsid w:val="00A50CD4"/>
    <w:rsid w:val="00A51191"/>
    <w:rsid w:val="00A51CF7"/>
    <w:rsid w:val="00A52120"/>
    <w:rsid w:val="00A53915"/>
    <w:rsid w:val="00A5612D"/>
    <w:rsid w:val="00A56258"/>
    <w:rsid w:val="00A56356"/>
    <w:rsid w:val="00A56D62"/>
    <w:rsid w:val="00A56F07"/>
    <w:rsid w:val="00A5761E"/>
    <w:rsid w:val="00A5762C"/>
    <w:rsid w:val="00A57A41"/>
    <w:rsid w:val="00A600FC"/>
    <w:rsid w:val="00A60BCA"/>
    <w:rsid w:val="00A6161C"/>
    <w:rsid w:val="00A61B80"/>
    <w:rsid w:val="00A61EB8"/>
    <w:rsid w:val="00A629E0"/>
    <w:rsid w:val="00A62C8F"/>
    <w:rsid w:val="00A62FBD"/>
    <w:rsid w:val="00A638DA"/>
    <w:rsid w:val="00A6585C"/>
    <w:rsid w:val="00A659B3"/>
    <w:rsid w:val="00A65B41"/>
    <w:rsid w:val="00A65D69"/>
    <w:rsid w:val="00A65E00"/>
    <w:rsid w:val="00A668EA"/>
    <w:rsid w:val="00A66A78"/>
    <w:rsid w:val="00A711A6"/>
    <w:rsid w:val="00A71207"/>
    <w:rsid w:val="00A7303A"/>
    <w:rsid w:val="00A73E97"/>
    <w:rsid w:val="00A741AB"/>
    <w:rsid w:val="00A7436E"/>
    <w:rsid w:val="00A74E96"/>
    <w:rsid w:val="00A75A8E"/>
    <w:rsid w:val="00A76D7F"/>
    <w:rsid w:val="00A8068B"/>
    <w:rsid w:val="00A80ED7"/>
    <w:rsid w:val="00A81A0A"/>
    <w:rsid w:val="00A824DD"/>
    <w:rsid w:val="00A82B4B"/>
    <w:rsid w:val="00A83676"/>
    <w:rsid w:val="00A83B7B"/>
    <w:rsid w:val="00A83BB9"/>
    <w:rsid w:val="00A83FED"/>
    <w:rsid w:val="00A84274"/>
    <w:rsid w:val="00A850F3"/>
    <w:rsid w:val="00A857C3"/>
    <w:rsid w:val="00A85C21"/>
    <w:rsid w:val="00A864E3"/>
    <w:rsid w:val="00A90962"/>
    <w:rsid w:val="00A91D0A"/>
    <w:rsid w:val="00A92824"/>
    <w:rsid w:val="00A92A22"/>
    <w:rsid w:val="00A932BD"/>
    <w:rsid w:val="00A935C0"/>
    <w:rsid w:val="00A93DBB"/>
    <w:rsid w:val="00A94574"/>
    <w:rsid w:val="00A94F97"/>
    <w:rsid w:val="00A95731"/>
    <w:rsid w:val="00A95936"/>
    <w:rsid w:val="00A95CF8"/>
    <w:rsid w:val="00A96265"/>
    <w:rsid w:val="00A964FA"/>
    <w:rsid w:val="00A967DE"/>
    <w:rsid w:val="00A97013"/>
    <w:rsid w:val="00A97084"/>
    <w:rsid w:val="00A97C61"/>
    <w:rsid w:val="00AA036F"/>
    <w:rsid w:val="00AA1C2C"/>
    <w:rsid w:val="00AA35F6"/>
    <w:rsid w:val="00AA4F2A"/>
    <w:rsid w:val="00AA667C"/>
    <w:rsid w:val="00AA66C8"/>
    <w:rsid w:val="00AA6E91"/>
    <w:rsid w:val="00AA7439"/>
    <w:rsid w:val="00AA75BC"/>
    <w:rsid w:val="00AA777A"/>
    <w:rsid w:val="00AB047E"/>
    <w:rsid w:val="00AB0B0A"/>
    <w:rsid w:val="00AB0BB7"/>
    <w:rsid w:val="00AB120B"/>
    <w:rsid w:val="00AB1FCB"/>
    <w:rsid w:val="00AB20C9"/>
    <w:rsid w:val="00AB22C6"/>
    <w:rsid w:val="00AB231A"/>
    <w:rsid w:val="00AB271F"/>
    <w:rsid w:val="00AB2AD0"/>
    <w:rsid w:val="00AB41AD"/>
    <w:rsid w:val="00AB47CC"/>
    <w:rsid w:val="00AB67E5"/>
    <w:rsid w:val="00AB67FC"/>
    <w:rsid w:val="00AB7A2D"/>
    <w:rsid w:val="00AB7D16"/>
    <w:rsid w:val="00AC00F2"/>
    <w:rsid w:val="00AC07D8"/>
    <w:rsid w:val="00AC234F"/>
    <w:rsid w:val="00AC2893"/>
    <w:rsid w:val="00AC289B"/>
    <w:rsid w:val="00AC31B5"/>
    <w:rsid w:val="00AC3B44"/>
    <w:rsid w:val="00AC3C49"/>
    <w:rsid w:val="00AC4EA1"/>
    <w:rsid w:val="00AC5381"/>
    <w:rsid w:val="00AC5920"/>
    <w:rsid w:val="00AC5D72"/>
    <w:rsid w:val="00AC6B60"/>
    <w:rsid w:val="00AD0E65"/>
    <w:rsid w:val="00AD1403"/>
    <w:rsid w:val="00AD1954"/>
    <w:rsid w:val="00AD1D8C"/>
    <w:rsid w:val="00AD2252"/>
    <w:rsid w:val="00AD27BF"/>
    <w:rsid w:val="00AD2BF2"/>
    <w:rsid w:val="00AD3B4E"/>
    <w:rsid w:val="00AD4E90"/>
    <w:rsid w:val="00AD5422"/>
    <w:rsid w:val="00AD61A8"/>
    <w:rsid w:val="00AD7734"/>
    <w:rsid w:val="00AE12FB"/>
    <w:rsid w:val="00AE375E"/>
    <w:rsid w:val="00AE4179"/>
    <w:rsid w:val="00AE4364"/>
    <w:rsid w:val="00AE4425"/>
    <w:rsid w:val="00AE4E79"/>
    <w:rsid w:val="00AE4FBE"/>
    <w:rsid w:val="00AE59CA"/>
    <w:rsid w:val="00AE5D52"/>
    <w:rsid w:val="00AE6046"/>
    <w:rsid w:val="00AE650F"/>
    <w:rsid w:val="00AE6555"/>
    <w:rsid w:val="00AE72BB"/>
    <w:rsid w:val="00AE7D16"/>
    <w:rsid w:val="00AF0FE9"/>
    <w:rsid w:val="00AF1135"/>
    <w:rsid w:val="00AF2F42"/>
    <w:rsid w:val="00AF37D1"/>
    <w:rsid w:val="00AF3D46"/>
    <w:rsid w:val="00AF3DAD"/>
    <w:rsid w:val="00AF41EE"/>
    <w:rsid w:val="00AF474F"/>
    <w:rsid w:val="00AF47E9"/>
    <w:rsid w:val="00AF4BD7"/>
    <w:rsid w:val="00AF4CAA"/>
    <w:rsid w:val="00AF571A"/>
    <w:rsid w:val="00AF60A0"/>
    <w:rsid w:val="00AF61E5"/>
    <w:rsid w:val="00AF6446"/>
    <w:rsid w:val="00AF657B"/>
    <w:rsid w:val="00AF67FC"/>
    <w:rsid w:val="00AF7219"/>
    <w:rsid w:val="00AF7645"/>
    <w:rsid w:val="00AF7843"/>
    <w:rsid w:val="00AF7DF5"/>
    <w:rsid w:val="00B00629"/>
    <w:rsid w:val="00B006E5"/>
    <w:rsid w:val="00B024C2"/>
    <w:rsid w:val="00B02EF7"/>
    <w:rsid w:val="00B03BD4"/>
    <w:rsid w:val="00B04771"/>
    <w:rsid w:val="00B05C19"/>
    <w:rsid w:val="00B05D74"/>
    <w:rsid w:val="00B068A9"/>
    <w:rsid w:val="00B06A1D"/>
    <w:rsid w:val="00B07700"/>
    <w:rsid w:val="00B102F5"/>
    <w:rsid w:val="00B133A9"/>
    <w:rsid w:val="00B13921"/>
    <w:rsid w:val="00B14F6C"/>
    <w:rsid w:val="00B1528C"/>
    <w:rsid w:val="00B15D56"/>
    <w:rsid w:val="00B16ACD"/>
    <w:rsid w:val="00B16AE2"/>
    <w:rsid w:val="00B16F43"/>
    <w:rsid w:val="00B202AB"/>
    <w:rsid w:val="00B2039B"/>
    <w:rsid w:val="00B20797"/>
    <w:rsid w:val="00B212B1"/>
    <w:rsid w:val="00B21487"/>
    <w:rsid w:val="00B2220F"/>
    <w:rsid w:val="00B22246"/>
    <w:rsid w:val="00B224A3"/>
    <w:rsid w:val="00B2325D"/>
    <w:rsid w:val="00B232D1"/>
    <w:rsid w:val="00B236B3"/>
    <w:rsid w:val="00B23E2E"/>
    <w:rsid w:val="00B2465F"/>
    <w:rsid w:val="00B24DB5"/>
    <w:rsid w:val="00B25894"/>
    <w:rsid w:val="00B26844"/>
    <w:rsid w:val="00B30630"/>
    <w:rsid w:val="00B31A1B"/>
    <w:rsid w:val="00B31AD5"/>
    <w:rsid w:val="00B31F87"/>
    <w:rsid w:val="00B31F9E"/>
    <w:rsid w:val="00B31FA7"/>
    <w:rsid w:val="00B31FA8"/>
    <w:rsid w:val="00B3225F"/>
    <w:rsid w:val="00B32535"/>
    <w:rsid w:val="00B3268F"/>
    <w:rsid w:val="00B32C2C"/>
    <w:rsid w:val="00B3325C"/>
    <w:rsid w:val="00B33A1A"/>
    <w:rsid w:val="00B33E6C"/>
    <w:rsid w:val="00B35277"/>
    <w:rsid w:val="00B35E37"/>
    <w:rsid w:val="00B36A47"/>
    <w:rsid w:val="00B36C6E"/>
    <w:rsid w:val="00B371CC"/>
    <w:rsid w:val="00B3778D"/>
    <w:rsid w:val="00B4047B"/>
    <w:rsid w:val="00B41CD9"/>
    <w:rsid w:val="00B41EF1"/>
    <w:rsid w:val="00B427E6"/>
    <w:rsid w:val="00B428A6"/>
    <w:rsid w:val="00B43A8F"/>
    <w:rsid w:val="00B43E1F"/>
    <w:rsid w:val="00B44BA0"/>
    <w:rsid w:val="00B45042"/>
    <w:rsid w:val="00B452A2"/>
    <w:rsid w:val="00B45FBC"/>
    <w:rsid w:val="00B46125"/>
    <w:rsid w:val="00B4628A"/>
    <w:rsid w:val="00B464AB"/>
    <w:rsid w:val="00B46BF6"/>
    <w:rsid w:val="00B47AB5"/>
    <w:rsid w:val="00B47D42"/>
    <w:rsid w:val="00B504A5"/>
    <w:rsid w:val="00B50A6D"/>
    <w:rsid w:val="00B511F6"/>
    <w:rsid w:val="00B517E4"/>
    <w:rsid w:val="00B51A7D"/>
    <w:rsid w:val="00B535C2"/>
    <w:rsid w:val="00B543E8"/>
    <w:rsid w:val="00B545F4"/>
    <w:rsid w:val="00B5523D"/>
    <w:rsid w:val="00B55544"/>
    <w:rsid w:val="00B56D93"/>
    <w:rsid w:val="00B57D05"/>
    <w:rsid w:val="00B57D4E"/>
    <w:rsid w:val="00B60C39"/>
    <w:rsid w:val="00B610FD"/>
    <w:rsid w:val="00B61B49"/>
    <w:rsid w:val="00B6299A"/>
    <w:rsid w:val="00B62FDD"/>
    <w:rsid w:val="00B6331A"/>
    <w:rsid w:val="00B64286"/>
    <w:rsid w:val="00B642FC"/>
    <w:rsid w:val="00B64C5C"/>
    <w:rsid w:val="00B64D26"/>
    <w:rsid w:val="00B64FBB"/>
    <w:rsid w:val="00B65FB8"/>
    <w:rsid w:val="00B701BE"/>
    <w:rsid w:val="00B70E22"/>
    <w:rsid w:val="00B71540"/>
    <w:rsid w:val="00B71FB6"/>
    <w:rsid w:val="00B7316A"/>
    <w:rsid w:val="00B74A04"/>
    <w:rsid w:val="00B75178"/>
    <w:rsid w:val="00B75B55"/>
    <w:rsid w:val="00B75D32"/>
    <w:rsid w:val="00B774CB"/>
    <w:rsid w:val="00B77FCB"/>
    <w:rsid w:val="00B80402"/>
    <w:rsid w:val="00B80B79"/>
    <w:rsid w:val="00B80B9A"/>
    <w:rsid w:val="00B80E07"/>
    <w:rsid w:val="00B80F65"/>
    <w:rsid w:val="00B81635"/>
    <w:rsid w:val="00B81D16"/>
    <w:rsid w:val="00B830B7"/>
    <w:rsid w:val="00B84265"/>
    <w:rsid w:val="00B848EA"/>
    <w:rsid w:val="00B84A99"/>
    <w:rsid w:val="00B84B2B"/>
    <w:rsid w:val="00B84C8A"/>
    <w:rsid w:val="00B84CB5"/>
    <w:rsid w:val="00B8572F"/>
    <w:rsid w:val="00B866C7"/>
    <w:rsid w:val="00B8696C"/>
    <w:rsid w:val="00B87562"/>
    <w:rsid w:val="00B90500"/>
    <w:rsid w:val="00B908CC"/>
    <w:rsid w:val="00B91667"/>
    <w:rsid w:val="00B91669"/>
    <w:rsid w:val="00B9176C"/>
    <w:rsid w:val="00B91BFC"/>
    <w:rsid w:val="00B91DDA"/>
    <w:rsid w:val="00B91F22"/>
    <w:rsid w:val="00B935A4"/>
    <w:rsid w:val="00B939BD"/>
    <w:rsid w:val="00B93B5E"/>
    <w:rsid w:val="00B93F5B"/>
    <w:rsid w:val="00B941FF"/>
    <w:rsid w:val="00B94AAD"/>
    <w:rsid w:val="00B94C0E"/>
    <w:rsid w:val="00B953F2"/>
    <w:rsid w:val="00B95EB9"/>
    <w:rsid w:val="00B96A18"/>
    <w:rsid w:val="00B97665"/>
    <w:rsid w:val="00BA041A"/>
    <w:rsid w:val="00BA106E"/>
    <w:rsid w:val="00BA25E2"/>
    <w:rsid w:val="00BA32D2"/>
    <w:rsid w:val="00BA3F1B"/>
    <w:rsid w:val="00BA561A"/>
    <w:rsid w:val="00BA5B49"/>
    <w:rsid w:val="00BA5D64"/>
    <w:rsid w:val="00BA6CB0"/>
    <w:rsid w:val="00BA7A87"/>
    <w:rsid w:val="00BA7AD9"/>
    <w:rsid w:val="00BA7EEF"/>
    <w:rsid w:val="00BB03E4"/>
    <w:rsid w:val="00BB0A5E"/>
    <w:rsid w:val="00BB0DC6"/>
    <w:rsid w:val="00BB15E4"/>
    <w:rsid w:val="00BB1E19"/>
    <w:rsid w:val="00BB21D1"/>
    <w:rsid w:val="00BB2E01"/>
    <w:rsid w:val="00BB32F2"/>
    <w:rsid w:val="00BB41B3"/>
    <w:rsid w:val="00BB4338"/>
    <w:rsid w:val="00BB5437"/>
    <w:rsid w:val="00BB5996"/>
    <w:rsid w:val="00BB5A72"/>
    <w:rsid w:val="00BB5AB5"/>
    <w:rsid w:val="00BB5BEA"/>
    <w:rsid w:val="00BB63F9"/>
    <w:rsid w:val="00BB69B3"/>
    <w:rsid w:val="00BB6C0E"/>
    <w:rsid w:val="00BB7B38"/>
    <w:rsid w:val="00BBFB0F"/>
    <w:rsid w:val="00BC05D0"/>
    <w:rsid w:val="00BC11E5"/>
    <w:rsid w:val="00BC1CDD"/>
    <w:rsid w:val="00BC200E"/>
    <w:rsid w:val="00BC3129"/>
    <w:rsid w:val="00BC3530"/>
    <w:rsid w:val="00BC4BC6"/>
    <w:rsid w:val="00BC52FD"/>
    <w:rsid w:val="00BC58FD"/>
    <w:rsid w:val="00BC67AE"/>
    <w:rsid w:val="00BC6CD5"/>
    <w:rsid w:val="00BC6E62"/>
    <w:rsid w:val="00BC7443"/>
    <w:rsid w:val="00BD01EE"/>
    <w:rsid w:val="00BD0648"/>
    <w:rsid w:val="00BD097B"/>
    <w:rsid w:val="00BD1040"/>
    <w:rsid w:val="00BD2974"/>
    <w:rsid w:val="00BD30D9"/>
    <w:rsid w:val="00BD3269"/>
    <w:rsid w:val="00BD34AA"/>
    <w:rsid w:val="00BD3F15"/>
    <w:rsid w:val="00BD4412"/>
    <w:rsid w:val="00BD57B1"/>
    <w:rsid w:val="00BD583E"/>
    <w:rsid w:val="00BD605B"/>
    <w:rsid w:val="00BE0C44"/>
    <w:rsid w:val="00BE14C8"/>
    <w:rsid w:val="00BE16A2"/>
    <w:rsid w:val="00BE1B8B"/>
    <w:rsid w:val="00BE2A18"/>
    <w:rsid w:val="00BE2C01"/>
    <w:rsid w:val="00BE348B"/>
    <w:rsid w:val="00BE41EC"/>
    <w:rsid w:val="00BE52D3"/>
    <w:rsid w:val="00BE56FB"/>
    <w:rsid w:val="00BE59CD"/>
    <w:rsid w:val="00BE5BF8"/>
    <w:rsid w:val="00BF01BF"/>
    <w:rsid w:val="00BF2C79"/>
    <w:rsid w:val="00BF3DDE"/>
    <w:rsid w:val="00BF42D7"/>
    <w:rsid w:val="00BF461E"/>
    <w:rsid w:val="00BF4A9D"/>
    <w:rsid w:val="00BF55D1"/>
    <w:rsid w:val="00BF6100"/>
    <w:rsid w:val="00BF6589"/>
    <w:rsid w:val="00BF6F5B"/>
    <w:rsid w:val="00BF6F7F"/>
    <w:rsid w:val="00BF79DE"/>
    <w:rsid w:val="00BF7ADC"/>
    <w:rsid w:val="00BF7D34"/>
    <w:rsid w:val="00C002D6"/>
    <w:rsid w:val="00C00647"/>
    <w:rsid w:val="00C01EE8"/>
    <w:rsid w:val="00C022D1"/>
    <w:rsid w:val="00C02328"/>
    <w:rsid w:val="00C02764"/>
    <w:rsid w:val="00C0288F"/>
    <w:rsid w:val="00C02902"/>
    <w:rsid w:val="00C02B78"/>
    <w:rsid w:val="00C02F67"/>
    <w:rsid w:val="00C0344A"/>
    <w:rsid w:val="00C035D9"/>
    <w:rsid w:val="00C04CEF"/>
    <w:rsid w:val="00C054F3"/>
    <w:rsid w:val="00C0662F"/>
    <w:rsid w:val="00C0768A"/>
    <w:rsid w:val="00C07D9F"/>
    <w:rsid w:val="00C10293"/>
    <w:rsid w:val="00C10CD2"/>
    <w:rsid w:val="00C111F0"/>
    <w:rsid w:val="00C11864"/>
    <w:rsid w:val="00C11943"/>
    <w:rsid w:val="00C128AF"/>
    <w:rsid w:val="00C12E96"/>
    <w:rsid w:val="00C131C9"/>
    <w:rsid w:val="00C13A2F"/>
    <w:rsid w:val="00C13D65"/>
    <w:rsid w:val="00C13EEA"/>
    <w:rsid w:val="00C14763"/>
    <w:rsid w:val="00C14F13"/>
    <w:rsid w:val="00C15BA5"/>
    <w:rsid w:val="00C15D4C"/>
    <w:rsid w:val="00C15DB2"/>
    <w:rsid w:val="00C16141"/>
    <w:rsid w:val="00C16DA3"/>
    <w:rsid w:val="00C202A4"/>
    <w:rsid w:val="00C208F6"/>
    <w:rsid w:val="00C21A4C"/>
    <w:rsid w:val="00C2363F"/>
    <w:rsid w:val="00C236C8"/>
    <w:rsid w:val="00C24C9E"/>
    <w:rsid w:val="00C25A28"/>
    <w:rsid w:val="00C260B1"/>
    <w:rsid w:val="00C26E56"/>
    <w:rsid w:val="00C2755B"/>
    <w:rsid w:val="00C31406"/>
    <w:rsid w:val="00C3288F"/>
    <w:rsid w:val="00C33D74"/>
    <w:rsid w:val="00C34FF7"/>
    <w:rsid w:val="00C366DE"/>
    <w:rsid w:val="00C3684F"/>
    <w:rsid w:val="00C37194"/>
    <w:rsid w:val="00C376AD"/>
    <w:rsid w:val="00C40637"/>
    <w:rsid w:val="00C40F6C"/>
    <w:rsid w:val="00C41583"/>
    <w:rsid w:val="00C41652"/>
    <w:rsid w:val="00C421CE"/>
    <w:rsid w:val="00C429AA"/>
    <w:rsid w:val="00C42B0C"/>
    <w:rsid w:val="00C43F01"/>
    <w:rsid w:val="00C44053"/>
    <w:rsid w:val="00C441CD"/>
    <w:rsid w:val="00C44426"/>
    <w:rsid w:val="00C445F3"/>
    <w:rsid w:val="00C451F4"/>
    <w:rsid w:val="00C45EB1"/>
    <w:rsid w:val="00C52F8D"/>
    <w:rsid w:val="00C5309C"/>
    <w:rsid w:val="00C53433"/>
    <w:rsid w:val="00C54345"/>
    <w:rsid w:val="00C547AF"/>
    <w:rsid w:val="00C54A3A"/>
    <w:rsid w:val="00C54E8A"/>
    <w:rsid w:val="00C55128"/>
    <w:rsid w:val="00C55566"/>
    <w:rsid w:val="00C56448"/>
    <w:rsid w:val="00C61221"/>
    <w:rsid w:val="00C61C06"/>
    <w:rsid w:val="00C62797"/>
    <w:rsid w:val="00C62CC9"/>
    <w:rsid w:val="00C62F80"/>
    <w:rsid w:val="00C65CEF"/>
    <w:rsid w:val="00C667BE"/>
    <w:rsid w:val="00C6766B"/>
    <w:rsid w:val="00C70ABB"/>
    <w:rsid w:val="00C70AC7"/>
    <w:rsid w:val="00C72223"/>
    <w:rsid w:val="00C722A7"/>
    <w:rsid w:val="00C72CEF"/>
    <w:rsid w:val="00C7578F"/>
    <w:rsid w:val="00C76357"/>
    <w:rsid w:val="00C76417"/>
    <w:rsid w:val="00C76F32"/>
    <w:rsid w:val="00C7726F"/>
    <w:rsid w:val="00C77611"/>
    <w:rsid w:val="00C802A3"/>
    <w:rsid w:val="00C80CF7"/>
    <w:rsid w:val="00C81D51"/>
    <w:rsid w:val="00C8218C"/>
    <w:rsid w:val="00C823DA"/>
    <w:rsid w:val="00C82583"/>
    <w:rsid w:val="00C8259F"/>
    <w:rsid w:val="00C82746"/>
    <w:rsid w:val="00C82C35"/>
    <w:rsid w:val="00C82F0E"/>
    <w:rsid w:val="00C8312F"/>
    <w:rsid w:val="00C84C47"/>
    <w:rsid w:val="00C858A4"/>
    <w:rsid w:val="00C85F76"/>
    <w:rsid w:val="00C8602A"/>
    <w:rsid w:val="00C86AFA"/>
    <w:rsid w:val="00C86B09"/>
    <w:rsid w:val="00C86F43"/>
    <w:rsid w:val="00C90DFE"/>
    <w:rsid w:val="00C91997"/>
    <w:rsid w:val="00C91E8F"/>
    <w:rsid w:val="00C923C6"/>
    <w:rsid w:val="00C92D96"/>
    <w:rsid w:val="00C95525"/>
    <w:rsid w:val="00C95900"/>
    <w:rsid w:val="00C95E18"/>
    <w:rsid w:val="00C979FF"/>
    <w:rsid w:val="00CA0BCA"/>
    <w:rsid w:val="00CA335B"/>
    <w:rsid w:val="00CA3B43"/>
    <w:rsid w:val="00CA46FF"/>
    <w:rsid w:val="00CA47B0"/>
    <w:rsid w:val="00CA4DCD"/>
    <w:rsid w:val="00CA5627"/>
    <w:rsid w:val="00CA5F57"/>
    <w:rsid w:val="00CB0468"/>
    <w:rsid w:val="00CB1742"/>
    <w:rsid w:val="00CB180D"/>
    <w:rsid w:val="00CB18D0"/>
    <w:rsid w:val="00CB1C8A"/>
    <w:rsid w:val="00CB1C94"/>
    <w:rsid w:val="00CB1D13"/>
    <w:rsid w:val="00CB24F5"/>
    <w:rsid w:val="00CB2663"/>
    <w:rsid w:val="00CB2BFB"/>
    <w:rsid w:val="00CB37C1"/>
    <w:rsid w:val="00CB3BBE"/>
    <w:rsid w:val="00CB46BB"/>
    <w:rsid w:val="00CB50BB"/>
    <w:rsid w:val="00CB59E9"/>
    <w:rsid w:val="00CB63FC"/>
    <w:rsid w:val="00CC0AC5"/>
    <w:rsid w:val="00CC0B07"/>
    <w:rsid w:val="00CC0D6A"/>
    <w:rsid w:val="00CC10F0"/>
    <w:rsid w:val="00CC260C"/>
    <w:rsid w:val="00CC2889"/>
    <w:rsid w:val="00CC2B5C"/>
    <w:rsid w:val="00CC3831"/>
    <w:rsid w:val="00CC3E3D"/>
    <w:rsid w:val="00CC4C41"/>
    <w:rsid w:val="00CC4FE3"/>
    <w:rsid w:val="00CC519B"/>
    <w:rsid w:val="00CC5DFC"/>
    <w:rsid w:val="00CC5EF3"/>
    <w:rsid w:val="00CD0D4D"/>
    <w:rsid w:val="00CD12C1"/>
    <w:rsid w:val="00CD214E"/>
    <w:rsid w:val="00CD21C5"/>
    <w:rsid w:val="00CD25F7"/>
    <w:rsid w:val="00CD3302"/>
    <w:rsid w:val="00CD426E"/>
    <w:rsid w:val="00CD46FA"/>
    <w:rsid w:val="00CD4A0B"/>
    <w:rsid w:val="00CD4AB2"/>
    <w:rsid w:val="00CD5973"/>
    <w:rsid w:val="00CD5982"/>
    <w:rsid w:val="00CD6EED"/>
    <w:rsid w:val="00CD7FB4"/>
    <w:rsid w:val="00CE048A"/>
    <w:rsid w:val="00CE0F0D"/>
    <w:rsid w:val="00CE1926"/>
    <w:rsid w:val="00CE31A6"/>
    <w:rsid w:val="00CE38E7"/>
    <w:rsid w:val="00CE3E02"/>
    <w:rsid w:val="00CE5CF2"/>
    <w:rsid w:val="00CE6D10"/>
    <w:rsid w:val="00CE7E82"/>
    <w:rsid w:val="00CE7F01"/>
    <w:rsid w:val="00CF09AA"/>
    <w:rsid w:val="00CF1716"/>
    <w:rsid w:val="00CF22C8"/>
    <w:rsid w:val="00CF2B0D"/>
    <w:rsid w:val="00CF308A"/>
    <w:rsid w:val="00CF37EE"/>
    <w:rsid w:val="00CF3A8B"/>
    <w:rsid w:val="00CF4813"/>
    <w:rsid w:val="00CF5233"/>
    <w:rsid w:val="00CF535C"/>
    <w:rsid w:val="00CF5A9A"/>
    <w:rsid w:val="00D00026"/>
    <w:rsid w:val="00D00CC0"/>
    <w:rsid w:val="00D013C1"/>
    <w:rsid w:val="00D01C05"/>
    <w:rsid w:val="00D02032"/>
    <w:rsid w:val="00D029B8"/>
    <w:rsid w:val="00D029C1"/>
    <w:rsid w:val="00D02F60"/>
    <w:rsid w:val="00D0353F"/>
    <w:rsid w:val="00D0464E"/>
    <w:rsid w:val="00D04A96"/>
    <w:rsid w:val="00D058F9"/>
    <w:rsid w:val="00D05EE3"/>
    <w:rsid w:val="00D06212"/>
    <w:rsid w:val="00D0678A"/>
    <w:rsid w:val="00D0689B"/>
    <w:rsid w:val="00D06EEB"/>
    <w:rsid w:val="00D07A7B"/>
    <w:rsid w:val="00D07CF7"/>
    <w:rsid w:val="00D07DB0"/>
    <w:rsid w:val="00D07E3F"/>
    <w:rsid w:val="00D10010"/>
    <w:rsid w:val="00D10E06"/>
    <w:rsid w:val="00D11191"/>
    <w:rsid w:val="00D11B76"/>
    <w:rsid w:val="00D1396E"/>
    <w:rsid w:val="00D13B90"/>
    <w:rsid w:val="00D14CEE"/>
    <w:rsid w:val="00D14F76"/>
    <w:rsid w:val="00D15197"/>
    <w:rsid w:val="00D15699"/>
    <w:rsid w:val="00D1595B"/>
    <w:rsid w:val="00D1655B"/>
    <w:rsid w:val="00D16820"/>
    <w:rsid w:val="00D1695B"/>
    <w:rsid w:val="00D169C8"/>
    <w:rsid w:val="00D16A89"/>
    <w:rsid w:val="00D1793F"/>
    <w:rsid w:val="00D20C9E"/>
    <w:rsid w:val="00D211AA"/>
    <w:rsid w:val="00D21DC7"/>
    <w:rsid w:val="00D221E1"/>
    <w:rsid w:val="00D2275B"/>
    <w:rsid w:val="00D22AF5"/>
    <w:rsid w:val="00D235EA"/>
    <w:rsid w:val="00D24620"/>
    <w:rsid w:val="00D247A9"/>
    <w:rsid w:val="00D25114"/>
    <w:rsid w:val="00D2719D"/>
    <w:rsid w:val="00D2742A"/>
    <w:rsid w:val="00D3024C"/>
    <w:rsid w:val="00D31661"/>
    <w:rsid w:val="00D318FD"/>
    <w:rsid w:val="00D324AA"/>
    <w:rsid w:val="00D32721"/>
    <w:rsid w:val="00D3279F"/>
    <w:rsid w:val="00D328DC"/>
    <w:rsid w:val="00D32BA3"/>
    <w:rsid w:val="00D33387"/>
    <w:rsid w:val="00D33C6B"/>
    <w:rsid w:val="00D345BC"/>
    <w:rsid w:val="00D345CF"/>
    <w:rsid w:val="00D347E8"/>
    <w:rsid w:val="00D36611"/>
    <w:rsid w:val="00D36622"/>
    <w:rsid w:val="00D4000D"/>
    <w:rsid w:val="00D402FB"/>
    <w:rsid w:val="00D416E5"/>
    <w:rsid w:val="00D41BE9"/>
    <w:rsid w:val="00D43CE1"/>
    <w:rsid w:val="00D43E5A"/>
    <w:rsid w:val="00D4484E"/>
    <w:rsid w:val="00D45AFD"/>
    <w:rsid w:val="00D4650F"/>
    <w:rsid w:val="00D466F2"/>
    <w:rsid w:val="00D46FC6"/>
    <w:rsid w:val="00D47A38"/>
    <w:rsid w:val="00D47D7A"/>
    <w:rsid w:val="00D47E11"/>
    <w:rsid w:val="00D47FA8"/>
    <w:rsid w:val="00D50489"/>
    <w:rsid w:val="00D50ABD"/>
    <w:rsid w:val="00D51588"/>
    <w:rsid w:val="00D51C8D"/>
    <w:rsid w:val="00D5239D"/>
    <w:rsid w:val="00D529B2"/>
    <w:rsid w:val="00D52E4F"/>
    <w:rsid w:val="00D52FB3"/>
    <w:rsid w:val="00D53748"/>
    <w:rsid w:val="00D54033"/>
    <w:rsid w:val="00D541D9"/>
    <w:rsid w:val="00D54D1E"/>
    <w:rsid w:val="00D54FB3"/>
    <w:rsid w:val="00D55117"/>
    <w:rsid w:val="00D55290"/>
    <w:rsid w:val="00D552CD"/>
    <w:rsid w:val="00D55788"/>
    <w:rsid w:val="00D56193"/>
    <w:rsid w:val="00D563E9"/>
    <w:rsid w:val="00D565F0"/>
    <w:rsid w:val="00D569F7"/>
    <w:rsid w:val="00D56B8D"/>
    <w:rsid w:val="00D570D5"/>
    <w:rsid w:val="00D57791"/>
    <w:rsid w:val="00D57ACE"/>
    <w:rsid w:val="00D57BF9"/>
    <w:rsid w:val="00D6009B"/>
    <w:rsid w:val="00D60384"/>
    <w:rsid w:val="00D6046A"/>
    <w:rsid w:val="00D60F3F"/>
    <w:rsid w:val="00D61782"/>
    <w:rsid w:val="00D61E61"/>
    <w:rsid w:val="00D62012"/>
    <w:rsid w:val="00D623BB"/>
    <w:rsid w:val="00D62870"/>
    <w:rsid w:val="00D62AA6"/>
    <w:rsid w:val="00D63C76"/>
    <w:rsid w:val="00D63CF3"/>
    <w:rsid w:val="00D63D5F"/>
    <w:rsid w:val="00D6417D"/>
    <w:rsid w:val="00D6554B"/>
    <w:rsid w:val="00D655D9"/>
    <w:rsid w:val="00D6583E"/>
    <w:rsid w:val="00D65872"/>
    <w:rsid w:val="00D667CF"/>
    <w:rsid w:val="00D676F3"/>
    <w:rsid w:val="00D67B89"/>
    <w:rsid w:val="00D707A1"/>
    <w:rsid w:val="00D70EF5"/>
    <w:rsid w:val="00D71024"/>
    <w:rsid w:val="00D717A0"/>
    <w:rsid w:val="00D71A25"/>
    <w:rsid w:val="00D71FCF"/>
    <w:rsid w:val="00D72A54"/>
    <w:rsid w:val="00D72CC1"/>
    <w:rsid w:val="00D73706"/>
    <w:rsid w:val="00D73DD9"/>
    <w:rsid w:val="00D73F98"/>
    <w:rsid w:val="00D740F4"/>
    <w:rsid w:val="00D74438"/>
    <w:rsid w:val="00D747B6"/>
    <w:rsid w:val="00D75657"/>
    <w:rsid w:val="00D75926"/>
    <w:rsid w:val="00D7603D"/>
    <w:rsid w:val="00D7622F"/>
    <w:rsid w:val="00D76EC9"/>
    <w:rsid w:val="00D77B70"/>
    <w:rsid w:val="00D80AA2"/>
    <w:rsid w:val="00D80CC0"/>
    <w:rsid w:val="00D80D72"/>
    <w:rsid w:val="00D80E7D"/>
    <w:rsid w:val="00D812AA"/>
    <w:rsid w:val="00D81397"/>
    <w:rsid w:val="00D81DBB"/>
    <w:rsid w:val="00D83318"/>
    <w:rsid w:val="00D8380B"/>
    <w:rsid w:val="00D848B9"/>
    <w:rsid w:val="00D84BFB"/>
    <w:rsid w:val="00D84F2D"/>
    <w:rsid w:val="00D87823"/>
    <w:rsid w:val="00D900B2"/>
    <w:rsid w:val="00D90670"/>
    <w:rsid w:val="00D90E69"/>
    <w:rsid w:val="00D91368"/>
    <w:rsid w:val="00D91841"/>
    <w:rsid w:val="00D91C5B"/>
    <w:rsid w:val="00D921F3"/>
    <w:rsid w:val="00D923D8"/>
    <w:rsid w:val="00D92EAA"/>
    <w:rsid w:val="00D93106"/>
    <w:rsid w:val="00D933E9"/>
    <w:rsid w:val="00D941FF"/>
    <w:rsid w:val="00D94A78"/>
    <w:rsid w:val="00D9505D"/>
    <w:rsid w:val="00D953D0"/>
    <w:rsid w:val="00D959F5"/>
    <w:rsid w:val="00D96595"/>
    <w:rsid w:val="00D96884"/>
    <w:rsid w:val="00D9690A"/>
    <w:rsid w:val="00D97AB8"/>
    <w:rsid w:val="00D97F5E"/>
    <w:rsid w:val="00DA067E"/>
    <w:rsid w:val="00DA0902"/>
    <w:rsid w:val="00DA1595"/>
    <w:rsid w:val="00DA26FE"/>
    <w:rsid w:val="00DA3FDD"/>
    <w:rsid w:val="00DA42C8"/>
    <w:rsid w:val="00DA4B12"/>
    <w:rsid w:val="00DA4D5D"/>
    <w:rsid w:val="00DA60AB"/>
    <w:rsid w:val="00DA63BA"/>
    <w:rsid w:val="00DA65CA"/>
    <w:rsid w:val="00DA7017"/>
    <w:rsid w:val="00DA7028"/>
    <w:rsid w:val="00DB11D2"/>
    <w:rsid w:val="00DB1244"/>
    <w:rsid w:val="00DB1AD2"/>
    <w:rsid w:val="00DB2B58"/>
    <w:rsid w:val="00DB3734"/>
    <w:rsid w:val="00DB4EDA"/>
    <w:rsid w:val="00DB5206"/>
    <w:rsid w:val="00DB54DF"/>
    <w:rsid w:val="00DB58A5"/>
    <w:rsid w:val="00DB6276"/>
    <w:rsid w:val="00DB63F5"/>
    <w:rsid w:val="00DB65D3"/>
    <w:rsid w:val="00DB78CA"/>
    <w:rsid w:val="00DC030A"/>
    <w:rsid w:val="00DC1C6B"/>
    <w:rsid w:val="00DC2C2E"/>
    <w:rsid w:val="00DC2D16"/>
    <w:rsid w:val="00DC3C1C"/>
    <w:rsid w:val="00DC4AF0"/>
    <w:rsid w:val="00DC4C78"/>
    <w:rsid w:val="00DC4D20"/>
    <w:rsid w:val="00DC6675"/>
    <w:rsid w:val="00DC7173"/>
    <w:rsid w:val="00DC7886"/>
    <w:rsid w:val="00DC7E73"/>
    <w:rsid w:val="00DD0CF2"/>
    <w:rsid w:val="00DD1CFE"/>
    <w:rsid w:val="00DD1EDB"/>
    <w:rsid w:val="00DD20D7"/>
    <w:rsid w:val="00DD31AE"/>
    <w:rsid w:val="00DD31E4"/>
    <w:rsid w:val="00DD4D8A"/>
    <w:rsid w:val="00DD571E"/>
    <w:rsid w:val="00DD71EB"/>
    <w:rsid w:val="00DD7913"/>
    <w:rsid w:val="00DD7CB1"/>
    <w:rsid w:val="00DE0456"/>
    <w:rsid w:val="00DE0A18"/>
    <w:rsid w:val="00DE0D9B"/>
    <w:rsid w:val="00DE103E"/>
    <w:rsid w:val="00DE1140"/>
    <w:rsid w:val="00DE1535"/>
    <w:rsid w:val="00DE1554"/>
    <w:rsid w:val="00DE1DFA"/>
    <w:rsid w:val="00DE2264"/>
    <w:rsid w:val="00DE2901"/>
    <w:rsid w:val="00DE326C"/>
    <w:rsid w:val="00DE373C"/>
    <w:rsid w:val="00DE3910"/>
    <w:rsid w:val="00DE42CC"/>
    <w:rsid w:val="00DE44F4"/>
    <w:rsid w:val="00DE4BF0"/>
    <w:rsid w:val="00DE4F94"/>
    <w:rsid w:val="00DE590F"/>
    <w:rsid w:val="00DE727F"/>
    <w:rsid w:val="00DE7731"/>
    <w:rsid w:val="00DE79F0"/>
    <w:rsid w:val="00DE7DC1"/>
    <w:rsid w:val="00DF0E56"/>
    <w:rsid w:val="00DF2F7B"/>
    <w:rsid w:val="00DF3771"/>
    <w:rsid w:val="00DF3F7E"/>
    <w:rsid w:val="00DF6491"/>
    <w:rsid w:val="00DF7648"/>
    <w:rsid w:val="00DF7780"/>
    <w:rsid w:val="00DF7F41"/>
    <w:rsid w:val="00E005ED"/>
    <w:rsid w:val="00E00E29"/>
    <w:rsid w:val="00E0154B"/>
    <w:rsid w:val="00E01A58"/>
    <w:rsid w:val="00E02BAB"/>
    <w:rsid w:val="00E02BB6"/>
    <w:rsid w:val="00E04CEB"/>
    <w:rsid w:val="00E0506E"/>
    <w:rsid w:val="00E052B8"/>
    <w:rsid w:val="00E05A5A"/>
    <w:rsid w:val="00E060BC"/>
    <w:rsid w:val="00E06D76"/>
    <w:rsid w:val="00E10180"/>
    <w:rsid w:val="00E10833"/>
    <w:rsid w:val="00E1129F"/>
    <w:rsid w:val="00E11420"/>
    <w:rsid w:val="00E1187C"/>
    <w:rsid w:val="00E12422"/>
    <w:rsid w:val="00E12BC3"/>
    <w:rsid w:val="00E12E34"/>
    <w:rsid w:val="00E132FB"/>
    <w:rsid w:val="00E134B9"/>
    <w:rsid w:val="00E13881"/>
    <w:rsid w:val="00E14169"/>
    <w:rsid w:val="00E14B06"/>
    <w:rsid w:val="00E15846"/>
    <w:rsid w:val="00E15F75"/>
    <w:rsid w:val="00E16A28"/>
    <w:rsid w:val="00E170B7"/>
    <w:rsid w:val="00E177DD"/>
    <w:rsid w:val="00E17BC6"/>
    <w:rsid w:val="00E17CE9"/>
    <w:rsid w:val="00E2029D"/>
    <w:rsid w:val="00E206D4"/>
    <w:rsid w:val="00E20900"/>
    <w:rsid w:val="00E20C7F"/>
    <w:rsid w:val="00E2212A"/>
    <w:rsid w:val="00E2396E"/>
    <w:rsid w:val="00E24728"/>
    <w:rsid w:val="00E253E3"/>
    <w:rsid w:val="00E25491"/>
    <w:rsid w:val="00E254A9"/>
    <w:rsid w:val="00E26257"/>
    <w:rsid w:val="00E264C4"/>
    <w:rsid w:val="00E27153"/>
    <w:rsid w:val="00E272CA"/>
    <w:rsid w:val="00E274C0"/>
    <w:rsid w:val="00E27548"/>
    <w:rsid w:val="00E276AC"/>
    <w:rsid w:val="00E27E0A"/>
    <w:rsid w:val="00E32087"/>
    <w:rsid w:val="00E32708"/>
    <w:rsid w:val="00E33340"/>
    <w:rsid w:val="00E34A35"/>
    <w:rsid w:val="00E34D32"/>
    <w:rsid w:val="00E35119"/>
    <w:rsid w:val="00E35772"/>
    <w:rsid w:val="00E35C6D"/>
    <w:rsid w:val="00E35F34"/>
    <w:rsid w:val="00E377D4"/>
    <w:rsid w:val="00E37C2F"/>
    <w:rsid w:val="00E40083"/>
    <w:rsid w:val="00E40EA0"/>
    <w:rsid w:val="00E4116D"/>
    <w:rsid w:val="00E41C28"/>
    <w:rsid w:val="00E429F4"/>
    <w:rsid w:val="00E44A3E"/>
    <w:rsid w:val="00E45E57"/>
    <w:rsid w:val="00E45E9F"/>
    <w:rsid w:val="00E46030"/>
    <w:rsid w:val="00E46308"/>
    <w:rsid w:val="00E46B19"/>
    <w:rsid w:val="00E50738"/>
    <w:rsid w:val="00E5078A"/>
    <w:rsid w:val="00E50873"/>
    <w:rsid w:val="00E5093E"/>
    <w:rsid w:val="00E51AD5"/>
    <w:rsid w:val="00E51E17"/>
    <w:rsid w:val="00E52047"/>
    <w:rsid w:val="00E524B7"/>
    <w:rsid w:val="00E52DAB"/>
    <w:rsid w:val="00E52FD7"/>
    <w:rsid w:val="00E53040"/>
    <w:rsid w:val="00E5313C"/>
    <w:rsid w:val="00E53721"/>
    <w:rsid w:val="00E539B0"/>
    <w:rsid w:val="00E53AC1"/>
    <w:rsid w:val="00E53E1B"/>
    <w:rsid w:val="00E55994"/>
    <w:rsid w:val="00E569A6"/>
    <w:rsid w:val="00E60184"/>
    <w:rsid w:val="00E60606"/>
    <w:rsid w:val="00E60657"/>
    <w:rsid w:val="00E60C66"/>
    <w:rsid w:val="00E6109B"/>
    <w:rsid w:val="00E61205"/>
    <w:rsid w:val="00E61331"/>
    <w:rsid w:val="00E6163F"/>
    <w:rsid w:val="00E6164D"/>
    <w:rsid w:val="00E618C9"/>
    <w:rsid w:val="00E61E11"/>
    <w:rsid w:val="00E62061"/>
    <w:rsid w:val="00E62774"/>
    <w:rsid w:val="00E62846"/>
    <w:rsid w:val="00E6307C"/>
    <w:rsid w:val="00E636FA"/>
    <w:rsid w:val="00E6405E"/>
    <w:rsid w:val="00E641EE"/>
    <w:rsid w:val="00E64924"/>
    <w:rsid w:val="00E64C3D"/>
    <w:rsid w:val="00E6571D"/>
    <w:rsid w:val="00E66387"/>
    <w:rsid w:val="00E66774"/>
    <w:rsid w:val="00E66C3A"/>
    <w:rsid w:val="00E66C50"/>
    <w:rsid w:val="00E675D7"/>
    <w:rsid w:val="00E67947"/>
    <w:rsid w:val="00E679D3"/>
    <w:rsid w:val="00E7043A"/>
    <w:rsid w:val="00E71208"/>
    <w:rsid w:val="00E71444"/>
    <w:rsid w:val="00E71C91"/>
    <w:rsid w:val="00E720A1"/>
    <w:rsid w:val="00E73133"/>
    <w:rsid w:val="00E75DDA"/>
    <w:rsid w:val="00E75E28"/>
    <w:rsid w:val="00E764CD"/>
    <w:rsid w:val="00E7668D"/>
    <w:rsid w:val="00E76771"/>
    <w:rsid w:val="00E772E2"/>
    <w:rsid w:val="00E773E8"/>
    <w:rsid w:val="00E77C2D"/>
    <w:rsid w:val="00E77DDE"/>
    <w:rsid w:val="00E80015"/>
    <w:rsid w:val="00E81251"/>
    <w:rsid w:val="00E8199A"/>
    <w:rsid w:val="00E8213C"/>
    <w:rsid w:val="00E82BC3"/>
    <w:rsid w:val="00E83ADD"/>
    <w:rsid w:val="00E84F38"/>
    <w:rsid w:val="00E85623"/>
    <w:rsid w:val="00E856F1"/>
    <w:rsid w:val="00E86179"/>
    <w:rsid w:val="00E86286"/>
    <w:rsid w:val="00E8689C"/>
    <w:rsid w:val="00E87057"/>
    <w:rsid w:val="00E87441"/>
    <w:rsid w:val="00E87522"/>
    <w:rsid w:val="00E87689"/>
    <w:rsid w:val="00E87B32"/>
    <w:rsid w:val="00E91E3C"/>
    <w:rsid w:val="00E91FAE"/>
    <w:rsid w:val="00E92299"/>
    <w:rsid w:val="00E925BE"/>
    <w:rsid w:val="00E92F45"/>
    <w:rsid w:val="00E93527"/>
    <w:rsid w:val="00E93CF4"/>
    <w:rsid w:val="00E9461D"/>
    <w:rsid w:val="00E9477B"/>
    <w:rsid w:val="00E94791"/>
    <w:rsid w:val="00E964C3"/>
    <w:rsid w:val="00E9669C"/>
    <w:rsid w:val="00E96E3F"/>
    <w:rsid w:val="00E97625"/>
    <w:rsid w:val="00EA0199"/>
    <w:rsid w:val="00EA019B"/>
    <w:rsid w:val="00EA0B2B"/>
    <w:rsid w:val="00EA0EE7"/>
    <w:rsid w:val="00EA1802"/>
    <w:rsid w:val="00EA270C"/>
    <w:rsid w:val="00EA4974"/>
    <w:rsid w:val="00EA532E"/>
    <w:rsid w:val="00EA6C2F"/>
    <w:rsid w:val="00EB0165"/>
    <w:rsid w:val="00EB06D9"/>
    <w:rsid w:val="00EB14E0"/>
    <w:rsid w:val="00EB192B"/>
    <w:rsid w:val="00EB19ED"/>
    <w:rsid w:val="00EB1CAB"/>
    <w:rsid w:val="00EB2B54"/>
    <w:rsid w:val="00EB3E14"/>
    <w:rsid w:val="00EB54D7"/>
    <w:rsid w:val="00EB5766"/>
    <w:rsid w:val="00EB6BB2"/>
    <w:rsid w:val="00EB7A9A"/>
    <w:rsid w:val="00EB7B83"/>
    <w:rsid w:val="00EC0F5A"/>
    <w:rsid w:val="00EC1F78"/>
    <w:rsid w:val="00EC245B"/>
    <w:rsid w:val="00EC3DD8"/>
    <w:rsid w:val="00EC4029"/>
    <w:rsid w:val="00EC4265"/>
    <w:rsid w:val="00EC4CEB"/>
    <w:rsid w:val="00EC5D26"/>
    <w:rsid w:val="00EC6138"/>
    <w:rsid w:val="00EC659E"/>
    <w:rsid w:val="00EC7007"/>
    <w:rsid w:val="00EC7D4D"/>
    <w:rsid w:val="00ED007B"/>
    <w:rsid w:val="00ED0365"/>
    <w:rsid w:val="00ED068D"/>
    <w:rsid w:val="00ED1210"/>
    <w:rsid w:val="00ED15DE"/>
    <w:rsid w:val="00ED171E"/>
    <w:rsid w:val="00ED1934"/>
    <w:rsid w:val="00ED2072"/>
    <w:rsid w:val="00ED2AE0"/>
    <w:rsid w:val="00ED2FD6"/>
    <w:rsid w:val="00ED466E"/>
    <w:rsid w:val="00ED4741"/>
    <w:rsid w:val="00ED53F2"/>
    <w:rsid w:val="00ED5553"/>
    <w:rsid w:val="00ED5B9D"/>
    <w:rsid w:val="00ED5E36"/>
    <w:rsid w:val="00ED6390"/>
    <w:rsid w:val="00ED6961"/>
    <w:rsid w:val="00ED6EBF"/>
    <w:rsid w:val="00EE130D"/>
    <w:rsid w:val="00EE1777"/>
    <w:rsid w:val="00EE2770"/>
    <w:rsid w:val="00EE3638"/>
    <w:rsid w:val="00EE3F72"/>
    <w:rsid w:val="00EE45C1"/>
    <w:rsid w:val="00EE4D9D"/>
    <w:rsid w:val="00EE4E38"/>
    <w:rsid w:val="00EE59EB"/>
    <w:rsid w:val="00EE6266"/>
    <w:rsid w:val="00EF001B"/>
    <w:rsid w:val="00EF0B96"/>
    <w:rsid w:val="00EF12E1"/>
    <w:rsid w:val="00EF18F1"/>
    <w:rsid w:val="00EF1932"/>
    <w:rsid w:val="00EF1D47"/>
    <w:rsid w:val="00EF2202"/>
    <w:rsid w:val="00EF22E6"/>
    <w:rsid w:val="00EF297E"/>
    <w:rsid w:val="00EF2D6B"/>
    <w:rsid w:val="00EF3486"/>
    <w:rsid w:val="00EF3944"/>
    <w:rsid w:val="00EF3A9F"/>
    <w:rsid w:val="00EF4120"/>
    <w:rsid w:val="00EF4678"/>
    <w:rsid w:val="00EF47AF"/>
    <w:rsid w:val="00EF50D6"/>
    <w:rsid w:val="00EF53B6"/>
    <w:rsid w:val="00EF6B67"/>
    <w:rsid w:val="00EF7500"/>
    <w:rsid w:val="00EF7873"/>
    <w:rsid w:val="00EF7B7D"/>
    <w:rsid w:val="00F00B73"/>
    <w:rsid w:val="00F00FBE"/>
    <w:rsid w:val="00F01ADB"/>
    <w:rsid w:val="00F0373E"/>
    <w:rsid w:val="00F03D6B"/>
    <w:rsid w:val="00F04545"/>
    <w:rsid w:val="00F04A83"/>
    <w:rsid w:val="00F06639"/>
    <w:rsid w:val="00F070EF"/>
    <w:rsid w:val="00F115CA"/>
    <w:rsid w:val="00F1267E"/>
    <w:rsid w:val="00F12F19"/>
    <w:rsid w:val="00F13AB5"/>
    <w:rsid w:val="00F145B4"/>
    <w:rsid w:val="00F14817"/>
    <w:rsid w:val="00F14EBA"/>
    <w:rsid w:val="00F1510F"/>
    <w:rsid w:val="00F1533A"/>
    <w:rsid w:val="00F15E5A"/>
    <w:rsid w:val="00F168B7"/>
    <w:rsid w:val="00F16C44"/>
    <w:rsid w:val="00F177B3"/>
    <w:rsid w:val="00F17F0A"/>
    <w:rsid w:val="00F21243"/>
    <w:rsid w:val="00F22090"/>
    <w:rsid w:val="00F230D4"/>
    <w:rsid w:val="00F23C53"/>
    <w:rsid w:val="00F23F1C"/>
    <w:rsid w:val="00F24C44"/>
    <w:rsid w:val="00F25E71"/>
    <w:rsid w:val="00F265B5"/>
    <w:rsid w:val="00F2668F"/>
    <w:rsid w:val="00F267D5"/>
    <w:rsid w:val="00F26B7F"/>
    <w:rsid w:val="00F2742F"/>
    <w:rsid w:val="00F2753B"/>
    <w:rsid w:val="00F27890"/>
    <w:rsid w:val="00F27AAB"/>
    <w:rsid w:val="00F31D42"/>
    <w:rsid w:val="00F32651"/>
    <w:rsid w:val="00F329E7"/>
    <w:rsid w:val="00F330E8"/>
    <w:rsid w:val="00F33B2D"/>
    <w:rsid w:val="00F33F8B"/>
    <w:rsid w:val="00F340B2"/>
    <w:rsid w:val="00F34150"/>
    <w:rsid w:val="00F364B6"/>
    <w:rsid w:val="00F36900"/>
    <w:rsid w:val="00F370ED"/>
    <w:rsid w:val="00F3767D"/>
    <w:rsid w:val="00F4135D"/>
    <w:rsid w:val="00F41B2F"/>
    <w:rsid w:val="00F42CA3"/>
    <w:rsid w:val="00F42D13"/>
    <w:rsid w:val="00F42D1C"/>
    <w:rsid w:val="00F43390"/>
    <w:rsid w:val="00F4387C"/>
    <w:rsid w:val="00F43BE6"/>
    <w:rsid w:val="00F443B2"/>
    <w:rsid w:val="00F458D8"/>
    <w:rsid w:val="00F46C4D"/>
    <w:rsid w:val="00F47833"/>
    <w:rsid w:val="00F47D92"/>
    <w:rsid w:val="00F50237"/>
    <w:rsid w:val="00F5193B"/>
    <w:rsid w:val="00F51DED"/>
    <w:rsid w:val="00F52A45"/>
    <w:rsid w:val="00F52F42"/>
    <w:rsid w:val="00F530F3"/>
    <w:rsid w:val="00F53596"/>
    <w:rsid w:val="00F55BA8"/>
    <w:rsid w:val="00F55DB1"/>
    <w:rsid w:val="00F560CB"/>
    <w:rsid w:val="00F56ACA"/>
    <w:rsid w:val="00F574A8"/>
    <w:rsid w:val="00F600FE"/>
    <w:rsid w:val="00F601EC"/>
    <w:rsid w:val="00F605FA"/>
    <w:rsid w:val="00F60896"/>
    <w:rsid w:val="00F60964"/>
    <w:rsid w:val="00F61914"/>
    <w:rsid w:val="00F625E3"/>
    <w:rsid w:val="00F62E4D"/>
    <w:rsid w:val="00F63C3E"/>
    <w:rsid w:val="00F64473"/>
    <w:rsid w:val="00F65948"/>
    <w:rsid w:val="00F66B34"/>
    <w:rsid w:val="00F675B9"/>
    <w:rsid w:val="00F67638"/>
    <w:rsid w:val="00F70F21"/>
    <w:rsid w:val="00F711C9"/>
    <w:rsid w:val="00F715F6"/>
    <w:rsid w:val="00F72A4E"/>
    <w:rsid w:val="00F742AA"/>
    <w:rsid w:val="00F7478F"/>
    <w:rsid w:val="00F74C59"/>
    <w:rsid w:val="00F758DD"/>
    <w:rsid w:val="00F75C3A"/>
    <w:rsid w:val="00F760C7"/>
    <w:rsid w:val="00F76103"/>
    <w:rsid w:val="00F767C5"/>
    <w:rsid w:val="00F77E09"/>
    <w:rsid w:val="00F80F91"/>
    <w:rsid w:val="00F819AF"/>
    <w:rsid w:val="00F81F3E"/>
    <w:rsid w:val="00F8234D"/>
    <w:rsid w:val="00F82E30"/>
    <w:rsid w:val="00F82F43"/>
    <w:rsid w:val="00F831CB"/>
    <w:rsid w:val="00F835BF"/>
    <w:rsid w:val="00F83742"/>
    <w:rsid w:val="00F841A5"/>
    <w:rsid w:val="00F848A3"/>
    <w:rsid w:val="00F84ACF"/>
    <w:rsid w:val="00F84CEA"/>
    <w:rsid w:val="00F85742"/>
    <w:rsid w:val="00F85BF8"/>
    <w:rsid w:val="00F86FA0"/>
    <w:rsid w:val="00F871CE"/>
    <w:rsid w:val="00F87802"/>
    <w:rsid w:val="00F879D0"/>
    <w:rsid w:val="00F92470"/>
    <w:rsid w:val="00F92C0A"/>
    <w:rsid w:val="00F92E1B"/>
    <w:rsid w:val="00F93F5A"/>
    <w:rsid w:val="00F9415B"/>
    <w:rsid w:val="00F95536"/>
    <w:rsid w:val="00F95BDB"/>
    <w:rsid w:val="00FA0249"/>
    <w:rsid w:val="00FA0A4B"/>
    <w:rsid w:val="00FA13C2"/>
    <w:rsid w:val="00FA25B7"/>
    <w:rsid w:val="00FA288F"/>
    <w:rsid w:val="00FA28FC"/>
    <w:rsid w:val="00FA3439"/>
    <w:rsid w:val="00FA448D"/>
    <w:rsid w:val="00FA61BE"/>
    <w:rsid w:val="00FA65FC"/>
    <w:rsid w:val="00FA70AC"/>
    <w:rsid w:val="00FA7F91"/>
    <w:rsid w:val="00FB121C"/>
    <w:rsid w:val="00FB1893"/>
    <w:rsid w:val="00FB1CDD"/>
    <w:rsid w:val="00FB1FBF"/>
    <w:rsid w:val="00FB27A4"/>
    <w:rsid w:val="00FB2C2F"/>
    <w:rsid w:val="00FB305C"/>
    <w:rsid w:val="00FB35E6"/>
    <w:rsid w:val="00FB3719"/>
    <w:rsid w:val="00FB40EA"/>
    <w:rsid w:val="00FB4299"/>
    <w:rsid w:val="00FB465A"/>
    <w:rsid w:val="00FB531D"/>
    <w:rsid w:val="00FB637F"/>
    <w:rsid w:val="00FB7166"/>
    <w:rsid w:val="00FC03B5"/>
    <w:rsid w:val="00FC0861"/>
    <w:rsid w:val="00FC1CC8"/>
    <w:rsid w:val="00FC202C"/>
    <w:rsid w:val="00FC2E3D"/>
    <w:rsid w:val="00FC38FF"/>
    <w:rsid w:val="00FC3BDE"/>
    <w:rsid w:val="00FC4412"/>
    <w:rsid w:val="00FC48E9"/>
    <w:rsid w:val="00FC6087"/>
    <w:rsid w:val="00FC6B5E"/>
    <w:rsid w:val="00FC7554"/>
    <w:rsid w:val="00FD0CA6"/>
    <w:rsid w:val="00FD1959"/>
    <w:rsid w:val="00FD1B60"/>
    <w:rsid w:val="00FD1DBE"/>
    <w:rsid w:val="00FD1EF0"/>
    <w:rsid w:val="00FD25A7"/>
    <w:rsid w:val="00FD27B6"/>
    <w:rsid w:val="00FD2CFA"/>
    <w:rsid w:val="00FD3572"/>
    <w:rsid w:val="00FD3689"/>
    <w:rsid w:val="00FD42A3"/>
    <w:rsid w:val="00FD5221"/>
    <w:rsid w:val="00FD5B5C"/>
    <w:rsid w:val="00FD7468"/>
    <w:rsid w:val="00FD78B4"/>
    <w:rsid w:val="00FD7CE0"/>
    <w:rsid w:val="00FE04BD"/>
    <w:rsid w:val="00FE0B3B"/>
    <w:rsid w:val="00FE0CDF"/>
    <w:rsid w:val="00FE109F"/>
    <w:rsid w:val="00FE1BE2"/>
    <w:rsid w:val="00FE2158"/>
    <w:rsid w:val="00FE492B"/>
    <w:rsid w:val="00FE730A"/>
    <w:rsid w:val="00FF121D"/>
    <w:rsid w:val="00FF1DD7"/>
    <w:rsid w:val="00FF25AF"/>
    <w:rsid w:val="00FF43C2"/>
    <w:rsid w:val="00FF4453"/>
    <w:rsid w:val="00FF4843"/>
    <w:rsid w:val="00FF4C0D"/>
    <w:rsid w:val="00FF566F"/>
    <w:rsid w:val="00FF64F2"/>
    <w:rsid w:val="00FF6E58"/>
    <w:rsid w:val="00FF7602"/>
    <w:rsid w:val="011A5608"/>
    <w:rsid w:val="0242ABAA"/>
    <w:rsid w:val="024A2EC0"/>
    <w:rsid w:val="02D7A5C1"/>
    <w:rsid w:val="036477CD"/>
    <w:rsid w:val="0490D37E"/>
    <w:rsid w:val="04F5136F"/>
    <w:rsid w:val="0577253E"/>
    <w:rsid w:val="0617C461"/>
    <w:rsid w:val="0683D242"/>
    <w:rsid w:val="07838D88"/>
    <w:rsid w:val="087D670B"/>
    <w:rsid w:val="08F3DC00"/>
    <w:rsid w:val="0965DD08"/>
    <w:rsid w:val="0994F972"/>
    <w:rsid w:val="0A712F16"/>
    <w:rsid w:val="0AD7AFC3"/>
    <w:rsid w:val="0B272499"/>
    <w:rsid w:val="0B506AED"/>
    <w:rsid w:val="0BE31E88"/>
    <w:rsid w:val="0D94CC96"/>
    <w:rsid w:val="0D9EA9C0"/>
    <w:rsid w:val="0F4588DB"/>
    <w:rsid w:val="10DE1FAE"/>
    <w:rsid w:val="1320F43B"/>
    <w:rsid w:val="136BC181"/>
    <w:rsid w:val="1381F25F"/>
    <w:rsid w:val="1482FB27"/>
    <w:rsid w:val="14C04DE0"/>
    <w:rsid w:val="14E41478"/>
    <w:rsid w:val="1673A1ED"/>
    <w:rsid w:val="1718066B"/>
    <w:rsid w:val="1759DC8E"/>
    <w:rsid w:val="1831EB25"/>
    <w:rsid w:val="18EADAD7"/>
    <w:rsid w:val="19E7EC3B"/>
    <w:rsid w:val="1A345912"/>
    <w:rsid w:val="1C90D1A0"/>
    <w:rsid w:val="1D3DB46B"/>
    <w:rsid w:val="1D403ECA"/>
    <w:rsid w:val="2023F1CA"/>
    <w:rsid w:val="2155C4E8"/>
    <w:rsid w:val="22238F80"/>
    <w:rsid w:val="22946F5E"/>
    <w:rsid w:val="22B45E75"/>
    <w:rsid w:val="22E6B28E"/>
    <w:rsid w:val="2355123C"/>
    <w:rsid w:val="248B852B"/>
    <w:rsid w:val="253DE5E8"/>
    <w:rsid w:val="25E508BC"/>
    <w:rsid w:val="26A90233"/>
    <w:rsid w:val="277BE10D"/>
    <w:rsid w:val="27DE4EF3"/>
    <w:rsid w:val="287A92D3"/>
    <w:rsid w:val="28E6658A"/>
    <w:rsid w:val="2903705A"/>
    <w:rsid w:val="29087302"/>
    <w:rsid w:val="29215FCF"/>
    <w:rsid w:val="2ABE51A5"/>
    <w:rsid w:val="2C06FC15"/>
    <w:rsid w:val="2C167B8C"/>
    <w:rsid w:val="2C3D99E7"/>
    <w:rsid w:val="2C6EBCE8"/>
    <w:rsid w:val="2CC12FFF"/>
    <w:rsid w:val="2E9A542E"/>
    <w:rsid w:val="2F1CCED4"/>
    <w:rsid w:val="2FA57A95"/>
    <w:rsid w:val="307DF15D"/>
    <w:rsid w:val="31631616"/>
    <w:rsid w:val="31C81BB6"/>
    <w:rsid w:val="31ECCE30"/>
    <w:rsid w:val="33318623"/>
    <w:rsid w:val="33971635"/>
    <w:rsid w:val="347706F2"/>
    <w:rsid w:val="34E72950"/>
    <w:rsid w:val="3552A228"/>
    <w:rsid w:val="38B4865A"/>
    <w:rsid w:val="38DA68CE"/>
    <w:rsid w:val="3BB1E608"/>
    <w:rsid w:val="3C1C549A"/>
    <w:rsid w:val="3C4C4846"/>
    <w:rsid w:val="3C824466"/>
    <w:rsid w:val="3D0EFE59"/>
    <w:rsid w:val="3DA39437"/>
    <w:rsid w:val="3F53AF58"/>
    <w:rsid w:val="3FA01280"/>
    <w:rsid w:val="3FD94DC9"/>
    <w:rsid w:val="4124CD0E"/>
    <w:rsid w:val="4424B000"/>
    <w:rsid w:val="4485AC16"/>
    <w:rsid w:val="448AE637"/>
    <w:rsid w:val="4524CD93"/>
    <w:rsid w:val="453B06E7"/>
    <w:rsid w:val="45D2D216"/>
    <w:rsid w:val="4650FD23"/>
    <w:rsid w:val="468C6C71"/>
    <w:rsid w:val="47E93918"/>
    <w:rsid w:val="48602C3D"/>
    <w:rsid w:val="48979F3A"/>
    <w:rsid w:val="48E77E4C"/>
    <w:rsid w:val="498AE51F"/>
    <w:rsid w:val="4F8507A5"/>
    <w:rsid w:val="50514EBB"/>
    <w:rsid w:val="505AA75E"/>
    <w:rsid w:val="511BDAB6"/>
    <w:rsid w:val="5318C36E"/>
    <w:rsid w:val="53629647"/>
    <w:rsid w:val="5432B0E8"/>
    <w:rsid w:val="54F25E6F"/>
    <w:rsid w:val="557800C1"/>
    <w:rsid w:val="565A10FE"/>
    <w:rsid w:val="57033AC3"/>
    <w:rsid w:val="57DB4CF9"/>
    <w:rsid w:val="5A3903E5"/>
    <w:rsid w:val="5AF98232"/>
    <w:rsid w:val="5C43B4D5"/>
    <w:rsid w:val="5CB8C4A2"/>
    <w:rsid w:val="5DFD6AE9"/>
    <w:rsid w:val="5EBCE767"/>
    <w:rsid w:val="5F31A0CC"/>
    <w:rsid w:val="60E5A13F"/>
    <w:rsid w:val="643FA33B"/>
    <w:rsid w:val="648A4C5C"/>
    <w:rsid w:val="65A95419"/>
    <w:rsid w:val="65F97691"/>
    <w:rsid w:val="660CFF82"/>
    <w:rsid w:val="66265035"/>
    <w:rsid w:val="6678CA38"/>
    <w:rsid w:val="67CE9431"/>
    <w:rsid w:val="682E69DC"/>
    <w:rsid w:val="6988C20F"/>
    <w:rsid w:val="6CA9962E"/>
    <w:rsid w:val="6D0E27D8"/>
    <w:rsid w:val="6D2C6815"/>
    <w:rsid w:val="7331BB24"/>
    <w:rsid w:val="73617B3F"/>
    <w:rsid w:val="761BFE97"/>
    <w:rsid w:val="766AE991"/>
    <w:rsid w:val="76AC7067"/>
    <w:rsid w:val="7B114DB5"/>
    <w:rsid w:val="7E40694C"/>
    <w:rsid w:val="7E5E5015"/>
    <w:rsid w:val="7F00FBCF"/>
    <w:rsid w:val="7F0C4F59"/>
    <w:rsid w:val="7F4D2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60D875"/>
  <w15:docId w15:val="{F89509AD-AB20-44DF-A3E9-1A52333C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locked="1" w:qFormat="1"/>
    <w:lsdException w:name="annotation text" w:semiHidden="1" w:uiPriority="0"/>
    <w:lsdException w:name="index heading" w:semiHidden="1"/>
    <w:lsdException w:name="caption" w:semiHidden="1" w:unhideWhenUsed="1" w:qFormat="1"/>
    <w:lsdException w:name="table of figures" w:semiHidden="1"/>
    <w:lsdException w:name="envelope address" w:semiHidden="1"/>
    <w:lsdException w:name="envelope return" w:semiHidden="1"/>
    <w:lsdException w:name="footnote reference" w:qFormat="1"/>
    <w:lsdException w:name="annotation reference" w:semiHidden="1" w:uiPriority="0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0" w:unhideWhenUsed="1"/>
    <w:lsdException w:name="annotation subject" w:semiHidden="1" w:uiPriority="0"/>
    <w:lsdException w:name="Outline List 1" w:locked="1" w:uiPriority="0"/>
    <w:lsdException w:name="Outline List 2" w:locked="1" w:uiPriority="0"/>
    <w:lsdException w:name="Outline List 3" w:uiPriority="0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 w:uiPriority="21" w:qFormat="1"/>
    <w:lsdException w:name="Subtle Reference" w:semiHidden="1"/>
    <w:lsdException w:name="Intense Reference" w:semiHidden="1" w:uiPriority="32" w:qFormat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4358"/>
    <w:pPr>
      <w:spacing w:after="200" w:line="276" w:lineRule="auto"/>
    </w:pPr>
    <w:rPr>
      <w:rFonts w:ascii="Times New Roman" w:hAnsi="Times New Roman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1E73"/>
    <w:pPr>
      <w:keepNext/>
      <w:keepLines/>
      <w:suppressAutoHyphens/>
      <w:spacing w:before="480" w:after="16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5145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145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145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145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1451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1451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1451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1451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aliases w:val="OZNAKA OPOMBE,FZ,number,SUPERS,Footnote Reference Superscript,BVI fnr,Footnote symbol,Footnote,(Footnote Reference),Footnote reference number,note TESI,EN Footnote Reference,Voetnootverwijzing,Times 10 Point,Exposant 3 Point"/>
    <w:uiPriority w:val="99"/>
    <w:qFormat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4C3F97"/>
    <w:pPr>
      <w:tabs>
        <w:tab w:val="center" w:pos="4536"/>
        <w:tab w:val="right" w:pos="9072"/>
      </w:tabs>
      <w:suppressAutoHyphens/>
      <w:spacing w:after="160" w:line="259" w:lineRule="auto"/>
    </w:pPr>
    <w:rPr>
      <w:rFonts w:ascii="Times" w:hAnsi="Times"/>
      <w:kern w:val="1"/>
      <w:sz w:val="22"/>
      <w:szCs w:val="24"/>
      <w:lang w:eastAsia="ar-SA"/>
      <w14:ligatures w14:val="standardContextual"/>
    </w:rPr>
  </w:style>
  <w:style w:type="character" w:customStyle="1" w:styleId="NagwekZnak">
    <w:name w:val="Nagłówek Znak"/>
    <w:link w:val="Nagwek"/>
    <w:uiPriority w:val="99"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4C3F97"/>
    <w:pPr>
      <w:tabs>
        <w:tab w:val="center" w:pos="4536"/>
        <w:tab w:val="right" w:pos="9072"/>
      </w:tabs>
      <w:suppressAutoHyphens/>
      <w:spacing w:after="160" w:line="259" w:lineRule="auto"/>
    </w:pPr>
    <w:rPr>
      <w:rFonts w:ascii="Times" w:hAnsi="Times"/>
      <w:kern w:val="1"/>
      <w:sz w:val="22"/>
      <w:szCs w:val="24"/>
      <w:lang w:eastAsia="ar-SA"/>
      <w14:ligatures w14:val="standardContextual"/>
    </w:rPr>
  </w:style>
  <w:style w:type="character" w:customStyle="1" w:styleId="StopkaZnak">
    <w:name w:val="Stopka Znak"/>
    <w:link w:val="Stopka"/>
    <w:uiPriority w:val="99"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  <w:spacing w:after="160" w:line="259" w:lineRule="auto"/>
    </w:pPr>
    <w:rPr>
      <w:rFonts w:ascii="Tahoma" w:hAnsi="Tahoma" w:cs="Tahoma"/>
      <w:kern w:val="1"/>
      <w:sz w:val="22"/>
      <w:szCs w:val="16"/>
      <w:lang w:eastAsia="ar-SA"/>
      <w14:ligatures w14:val="standardContextual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"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pPr>
      <w:spacing w:after="160" w:line="259" w:lineRule="auto"/>
    </w:pPr>
    <w:rPr>
      <w:rFonts w:ascii="Times" w:hAnsi="Times"/>
      <w:kern w:val="2"/>
      <w:sz w:val="22"/>
      <w:szCs w:val="24"/>
      <w:lang w:eastAsia="en-US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23F13"/>
    <w:pPr>
      <w:spacing w:after="160" w:line="259" w:lineRule="auto"/>
    </w:pPr>
    <w:rPr>
      <w:rFonts w:ascii="Times" w:hAnsi="Times"/>
      <w:kern w:val="2"/>
      <w:sz w:val="22"/>
      <w:szCs w:val="24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pPr>
      <w:spacing w:after="160" w:line="259" w:lineRule="auto"/>
    </w:pPr>
    <w:rPr>
      <w:rFonts w:asciiTheme="minorHAnsi" w:eastAsiaTheme="minorHAnsi" w:hAnsiTheme="minorHAnsi" w:cstheme="minorBidi"/>
      <w:b/>
      <w:i/>
      <w:kern w:val="2"/>
      <w:sz w:val="22"/>
      <w:lang w:eastAsia="en-US"/>
      <w14:ligatures w14:val="standardContextua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spacing w:after="160" w:line="240" w:lineRule="auto"/>
      <w:ind w:left="283" w:hanging="170"/>
    </w:pPr>
    <w:rPr>
      <w:rFonts w:asciiTheme="minorHAnsi" w:eastAsiaTheme="minorHAnsi" w:hAnsiTheme="minorHAnsi" w:cstheme="minorBidi"/>
      <w:kern w:val="2"/>
      <w:sz w:val="20"/>
      <w:lang w:eastAsia="en-US"/>
      <w14:ligatures w14:val="standardContextua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suppressAutoHyphens/>
      <w:spacing w:after="160" w:line="259" w:lineRule="auto"/>
      <w:ind w:firstLine="510"/>
    </w:pPr>
    <w:rPr>
      <w:rFonts w:ascii="Times" w:eastAsiaTheme="minorHAnsi" w:hAnsi="Times" w:cstheme="minorBidi"/>
      <w:bCs/>
      <w:kern w:val="24"/>
      <w:sz w:val="22"/>
      <w:lang w:eastAsia="en-US"/>
      <w14:ligatures w14:val="standardContextua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suppressAutoHyphens/>
      <w:spacing w:after="160" w:line="259" w:lineRule="auto"/>
      <w:jc w:val="center"/>
    </w:pPr>
    <w:rPr>
      <w:rFonts w:ascii="Times" w:eastAsiaTheme="minorHAnsi" w:hAnsi="Times" w:cstheme="minorBidi"/>
      <w:bCs/>
      <w:kern w:val="24"/>
      <w:sz w:val="22"/>
      <w:lang w:eastAsia="en-US"/>
      <w14:ligatures w14:val="standardContextua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5C4049"/>
    <w:pPr>
      <w:spacing w:line="240" w:lineRule="auto"/>
    </w:pPr>
    <w:rPr>
      <w:rFonts w:ascii="Times New Roman" w:eastAsiaTheme="minorEastAsia" w:hAnsi="Times New Roman" w:cs="Arial"/>
      <w:szCs w:val="20"/>
    </w:rPr>
  </w:style>
  <w:style w:type="character" w:styleId="Hipercze">
    <w:name w:val="Hyperlink"/>
    <w:basedOn w:val="Domylnaczcionkaakapitu"/>
    <w:uiPriority w:val="99"/>
    <w:rsid w:val="005C404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C404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rsid w:val="005C4049"/>
    <w:pPr>
      <w:spacing w:after="160" w:line="259" w:lineRule="auto"/>
    </w:pPr>
    <w:rPr>
      <w:rFonts w:asciiTheme="minorHAnsi" w:eastAsiaTheme="minorHAnsi" w:hAnsiTheme="minorHAnsi"/>
      <w:kern w:val="2"/>
      <w:sz w:val="22"/>
      <w:szCs w:val="24"/>
      <w:lang w:eastAsia="en-US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rsid w:val="00151451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eastAsia="en-US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1451"/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eastAsia="en-US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1451"/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1451"/>
    <w:rPr>
      <w:rFonts w:asciiTheme="minorHAnsi" w:eastAsiaTheme="majorEastAsia" w:hAnsiTheme="minorHAnsi" w:cstheme="majorBidi"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1451"/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1451"/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1451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1451"/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1514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5145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145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51451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15145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51451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paragraph" w:styleId="Akapitzlist">
    <w:name w:val="List Paragraph"/>
    <w:basedOn w:val="Normalny"/>
    <w:uiPriority w:val="34"/>
    <w:qFormat/>
    <w:rsid w:val="0015145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51451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145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1451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151451"/>
    <w:rPr>
      <w:b/>
      <w:bCs/>
      <w:smallCaps/>
      <w:color w:val="365F91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1451"/>
    <w:pPr>
      <w:spacing w:after="0" w:line="240" w:lineRule="auto"/>
    </w:pPr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1451"/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51451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151451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5649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2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7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2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0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5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8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4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5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6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1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ip.legalis.pl/document-view.seam?documentId=mfrxilrtg4ytkobrgeztcltqmfyc4njxgaydaobwgq&amp;refSource=hy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galis.pl/document-view.seam?documentId=mfrxilrtg4ytmnrtgmztc&amp;refSource=hy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sip.legalis.pl/document-view.seam?documentId=mfrxilrtg4ytmnrtgmztcltqmfyc4nrqgizdcnjthe&amp;refSource=hy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sip.legalis.pl/document-view.seam?documentId=mfrxilrtg4ytkobrgeztcltqmfyc4njxgaydaobwgq&amp;refSource=hyp" TargetMode="Externa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sip.legalis.pl/document-view.seam?documentId=mfrxilrtg4ytkobrgeztcltqmfyc4njxgaydaobwgq&amp;refSource=hyp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szulc\AppData\Roaming\Microsoft\Templates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3851B2E97898449498652D9C6CFF84" ma:contentTypeVersion="11" ma:contentTypeDescription="Utwórz nowy dokument." ma:contentTypeScope="" ma:versionID="ea5773615a10610126dce71dab8d4565">
  <xsd:schema xmlns:xsd="http://www.w3.org/2001/XMLSchema" xmlns:xs="http://www.w3.org/2001/XMLSchema" xmlns:p="http://schemas.microsoft.com/office/2006/metadata/properties" xmlns:ns2="a6ea138c-5746-4a9d-b127-f4ab0bda04d6" targetNamespace="http://schemas.microsoft.com/office/2006/metadata/properties" ma:root="true" ma:fieldsID="260d47877a40b195006ea7b0fdd447e4" ns2:_="">
    <xsd:import namespace="a6ea138c-5746-4a9d-b127-f4ab0bda0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zygotowedowysy_x0142_ki" minOccurs="0"/>
                <xsd:element ref="ns2:cosiezmienil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a138c-5746-4a9d-b127-f4ab0bda04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Czygotowedowysy_x0142_ki" ma:index="17" nillable="true" ma:displayName="Czy gotowe do wysyłki" ma:default="NIE" ma:description="Czy dokument można wysyłać do odbiorcy zewnętrznego" ma:format="Dropdown" ma:internalName="Czygotowedowysy_x0142_ki">
      <xsd:simpleType>
        <xsd:restriction base="dms:Choice">
          <xsd:enumeration value="NIE"/>
          <xsd:enumeration value="TAK"/>
        </xsd:restriction>
      </xsd:simpleType>
    </xsd:element>
    <xsd:element name="cosiezmienilo" ma:index="18" nillable="true" ma:displayName="co sie zmienilo" ma:format="Dropdown" ma:internalName="cosiezmienilo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ea138c-5746-4a9d-b127-f4ab0bda04d6">
      <Terms xmlns="http://schemas.microsoft.com/office/infopath/2007/PartnerControls"/>
    </lcf76f155ced4ddcb4097134ff3c332f>
    <Czygotowedowysy_x0142_ki xmlns="a6ea138c-5746-4a9d-b127-f4ab0bda04d6">NIE</Czygotowedowysy_x0142_ki>
    <cosiezmienilo xmlns="a6ea138c-5746-4a9d-b127-f4ab0bda04d6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524F8E2-7927-4E32-A323-5958FB974C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F9E82A-6061-4B18-A679-75B0959E3E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a138c-5746-4a9d-b127-f4ab0bda0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047E36-43CD-4CD4-B6A6-DE01A0EE6B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D52DBA-C9A5-42CB-8C31-F569682BF27F}">
  <ds:schemaRefs>
    <ds:schemaRef ds:uri="http://schemas.microsoft.com/office/2006/metadata/properties"/>
    <ds:schemaRef ds:uri="http://schemas.microsoft.com/office/infopath/2007/PartnerControls"/>
    <ds:schemaRef ds:uri="a6ea138c-5746-4a9d-b127-f4ab0bda04d6"/>
  </ds:schemaRefs>
</ds:datastoreItem>
</file>

<file path=docMetadata/LabelInfo.xml><?xml version="1.0" encoding="utf-8"?>
<clbl:labelList xmlns:clbl="http://schemas.microsoft.com/office/2020/mipLabelMetadata">
  <clbl:label id="{2869bc03-0068-40da-a54a-3674aefa3804}" enabled="1" method="Privileged" siteId="{6b5e84bc-ccb4-4457-85a0-05c2a812f6c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1</TotalTime>
  <Pages>51</Pages>
  <Words>14783</Words>
  <Characters>90931</Characters>
  <Application>Microsoft Office Word</Application>
  <DocSecurity>0</DocSecurity>
  <Lines>757</Lines>
  <Paragraphs>211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Akt prawny</vt:lpstr>
    </vt:vector>
  </TitlesOfParts>
  <Manager/>
  <Company>&lt;nazwa organu&gt;</Company>
  <LinksUpToDate>false</LinksUpToDate>
  <CharactersWithSpaces>105503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Szulc Iwona</dc:creator>
  <cp:keywords/>
  <cp:lastModifiedBy>Autor</cp:lastModifiedBy>
  <cp:revision>2</cp:revision>
  <cp:lastPrinted>2012-04-24T00:39:00Z</cp:lastPrinted>
  <dcterms:created xsi:type="dcterms:W3CDTF">2026-04-29T11:43:00Z</dcterms:created>
  <dcterms:modified xsi:type="dcterms:W3CDTF">2026-04-29T11:43:00Z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  <property fmtid="{D5CDD505-2E9C-101B-9397-08002B2CF9AE}" pid="4" name="ContentTypeId">
    <vt:lpwstr>0x010100573851B2E97898449498652D9C6CFF84</vt:lpwstr>
  </property>
  <property fmtid="{D5CDD505-2E9C-101B-9397-08002B2CF9AE}" pid="5" name="MediaServiceImageTags">
    <vt:lpwstr/>
  </property>
</Properties>
</file>